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28E40" w14:textId="77777777" w:rsidR="00C36E16" w:rsidRPr="00674969" w:rsidRDefault="00C36E16" w:rsidP="009A0737">
      <w:pPr>
        <w:spacing w:after="120" w:line="23" w:lineRule="atLeast"/>
        <w:jc w:val="center"/>
        <w:rPr>
          <w:rFonts w:asciiTheme="minorHAnsi" w:hAnsiTheme="minorHAnsi" w:cs="Calibri"/>
        </w:rPr>
      </w:pPr>
      <w:bookmarkStart w:id="0" w:name="_Hlk178164875"/>
      <w:r w:rsidRPr="00674969">
        <w:rPr>
          <w:rFonts w:asciiTheme="minorHAnsi" w:hAnsiTheme="minorHAnsi" w:cs="Calibri"/>
        </w:rPr>
        <w:t>Uczelniany Zespół ds. Wewnętrznego Systemu Zapewniania Jakości Kształcenia</w:t>
      </w:r>
    </w:p>
    <w:bookmarkEnd w:id="0"/>
    <w:p w14:paraId="13F9D348" w14:textId="5DC7CB87" w:rsidR="00C36E16" w:rsidRPr="00674969" w:rsidRDefault="00C36E16" w:rsidP="009A0737">
      <w:pPr>
        <w:spacing w:after="120" w:line="23" w:lineRule="atLeast"/>
        <w:jc w:val="center"/>
        <w:rPr>
          <w:rFonts w:asciiTheme="minorHAnsi" w:hAnsiTheme="minorHAnsi" w:cs="Calibri"/>
        </w:rPr>
      </w:pPr>
      <w:r w:rsidRPr="00674969">
        <w:rPr>
          <w:rFonts w:asciiTheme="minorHAnsi" w:hAnsiTheme="minorHAnsi" w:cs="Calibri"/>
        </w:rPr>
        <w:t>rok akademicki 2023/2024</w:t>
      </w:r>
    </w:p>
    <w:p w14:paraId="765E5CFA" w14:textId="77777777" w:rsidR="00C36E16" w:rsidRDefault="00C36E16" w:rsidP="00706F4A">
      <w:pPr>
        <w:spacing w:after="120" w:line="23" w:lineRule="atLeast"/>
        <w:ind w:firstLine="709"/>
        <w:jc w:val="center"/>
        <w:rPr>
          <w:rFonts w:asciiTheme="minorHAnsi" w:hAnsiTheme="minorHAnsi" w:cs="Calibri"/>
        </w:rPr>
      </w:pPr>
    </w:p>
    <w:p w14:paraId="1CE1B133" w14:textId="77777777" w:rsidR="009A0737" w:rsidRDefault="009A0737" w:rsidP="00706F4A">
      <w:pPr>
        <w:spacing w:after="120" w:line="23" w:lineRule="atLeast"/>
        <w:ind w:firstLine="709"/>
        <w:jc w:val="center"/>
        <w:rPr>
          <w:rFonts w:asciiTheme="minorHAnsi" w:hAnsiTheme="minorHAnsi" w:cs="Calibri"/>
        </w:rPr>
      </w:pPr>
    </w:p>
    <w:p w14:paraId="2960CC70" w14:textId="77777777" w:rsidR="008A7649" w:rsidRPr="00674969" w:rsidRDefault="008A7649" w:rsidP="00706F4A">
      <w:pPr>
        <w:spacing w:after="120" w:line="23" w:lineRule="atLeast"/>
        <w:ind w:firstLine="709"/>
        <w:jc w:val="center"/>
        <w:rPr>
          <w:rFonts w:asciiTheme="minorHAnsi" w:hAnsiTheme="minorHAnsi" w:cs="Calibri"/>
        </w:rPr>
      </w:pPr>
    </w:p>
    <w:p w14:paraId="7E8A8101" w14:textId="440C5154" w:rsidR="00F807D1" w:rsidRPr="00425530" w:rsidRDefault="00F807D1" w:rsidP="009A0737">
      <w:pPr>
        <w:pStyle w:val="Tytu"/>
        <w:jc w:val="center"/>
        <w:rPr>
          <w:rFonts w:asciiTheme="minorHAnsi" w:hAnsiTheme="minorHAnsi"/>
          <w:sz w:val="36"/>
          <w:szCs w:val="36"/>
        </w:rPr>
      </w:pPr>
      <w:r w:rsidRPr="00425530">
        <w:rPr>
          <w:rFonts w:asciiTheme="minorHAnsi" w:hAnsiTheme="minorHAnsi"/>
          <w:sz w:val="36"/>
          <w:szCs w:val="36"/>
        </w:rPr>
        <w:t>Potencjał rozwojowy osób studiujących</w:t>
      </w:r>
    </w:p>
    <w:p w14:paraId="1A5CAFB6" w14:textId="77777777" w:rsidR="00C03545" w:rsidRPr="00425530" w:rsidRDefault="00F807D1" w:rsidP="009A0737">
      <w:pPr>
        <w:pStyle w:val="Tytu"/>
        <w:jc w:val="center"/>
        <w:rPr>
          <w:rFonts w:asciiTheme="minorHAnsi" w:hAnsiTheme="minorHAnsi"/>
          <w:sz w:val="36"/>
          <w:szCs w:val="36"/>
        </w:rPr>
      </w:pPr>
      <w:r w:rsidRPr="00425530">
        <w:rPr>
          <w:rFonts w:asciiTheme="minorHAnsi" w:hAnsiTheme="minorHAnsi"/>
          <w:sz w:val="36"/>
          <w:szCs w:val="36"/>
        </w:rPr>
        <w:t>w Akademii Pedagogiki Specjalnej im. Marii Grzegorzewskiej</w:t>
      </w:r>
    </w:p>
    <w:p w14:paraId="6D237EE6" w14:textId="787E24F4" w:rsidR="00F807D1" w:rsidRPr="00425530" w:rsidRDefault="00F807D1" w:rsidP="009A0737">
      <w:pPr>
        <w:pStyle w:val="Tytu"/>
        <w:jc w:val="center"/>
        <w:rPr>
          <w:rFonts w:asciiTheme="minorHAnsi" w:hAnsiTheme="minorHAnsi"/>
          <w:iCs/>
          <w:sz w:val="36"/>
          <w:szCs w:val="36"/>
        </w:rPr>
      </w:pPr>
      <w:r w:rsidRPr="00425530">
        <w:rPr>
          <w:rFonts w:asciiTheme="minorHAnsi" w:hAnsiTheme="minorHAnsi"/>
          <w:sz w:val="36"/>
          <w:szCs w:val="36"/>
        </w:rPr>
        <w:t>perspektywa studencka</w:t>
      </w:r>
    </w:p>
    <w:p w14:paraId="59C03E12" w14:textId="77777777" w:rsidR="009A0737" w:rsidRDefault="009A0737" w:rsidP="009A0737">
      <w:pPr>
        <w:spacing w:after="120" w:line="23" w:lineRule="atLeast"/>
        <w:jc w:val="center"/>
        <w:rPr>
          <w:rFonts w:asciiTheme="minorHAnsi" w:hAnsiTheme="minorHAnsi" w:cs="Calibri"/>
          <w:b/>
          <w:iCs/>
        </w:rPr>
      </w:pPr>
    </w:p>
    <w:p w14:paraId="6EC8CAA7" w14:textId="78E08E4E" w:rsidR="00552E51" w:rsidRPr="00674969" w:rsidRDefault="00F807D1" w:rsidP="009A0737">
      <w:pPr>
        <w:spacing w:after="120" w:line="23" w:lineRule="atLeast"/>
        <w:jc w:val="center"/>
        <w:rPr>
          <w:rFonts w:asciiTheme="minorHAnsi" w:hAnsiTheme="minorHAnsi" w:cs="Calibri"/>
          <w:b/>
          <w:iCs/>
        </w:rPr>
      </w:pPr>
      <w:r w:rsidRPr="00674969">
        <w:rPr>
          <w:rFonts w:asciiTheme="minorHAnsi" w:hAnsiTheme="minorHAnsi" w:cs="Calibri"/>
          <w:b/>
          <w:iCs/>
        </w:rPr>
        <w:t xml:space="preserve">Raport z </w:t>
      </w:r>
      <w:r w:rsidR="00F50066" w:rsidRPr="00674969">
        <w:rPr>
          <w:rFonts w:asciiTheme="minorHAnsi" w:hAnsiTheme="minorHAnsi" w:cs="Calibri"/>
          <w:b/>
          <w:iCs/>
        </w:rPr>
        <w:t>badań</w:t>
      </w:r>
    </w:p>
    <w:p w14:paraId="294ABADE" w14:textId="77777777" w:rsidR="00FE4078" w:rsidRDefault="00FE4078" w:rsidP="00706F4A">
      <w:pPr>
        <w:spacing w:after="120" w:line="23" w:lineRule="atLeast"/>
        <w:ind w:firstLine="709"/>
        <w:jc w:val="center"/>
        <w:rPr>
          <w:rFonts w:asciiTheme="minorHAnsi" w:hAnsiTheme="minorHAnsi" w:cs="Calibri"/>
          <w:b/>
          <w:iCs/>
        </w:rPr>
      </w:pPr>
    </w:p>
    <w:p w14:paraId="2C269D21" w14:textId="77777777" w:rsidR="00FE4078" w:rsidRDefault="00FE4078" w:rsidP="00706F4A">
      <w:pPr>
        <w:spacing w:after="120" w:line="23" w:lineRule="atLeast"/>
        <w:ind w:firstLine="709"/>
        <w:jc w:val="center"/>
        <w:rPr>
          <w:rFonts w:asciiTheme="minorHAnsi" w:hAnsiTheme="minorHAnsi" w:cs="Calibri"/>
          <w:b/>
          <w:iCs/>
        </w:rPr>
      </w:pPr>
    </w:p>
    <w:p w14:paraId="6085F2B6" w14:textId="77777777" w:rsidR="00FE4078" w:rsidRDefault="00FE4078" w:rsidP="00706F4A">
      <w:pPr>
        <w:spacing w:after="120" w:line="23" w:lineRule="atLeast"/>
        <w:ind w:firstLine="709"/>
        <w:jc w:val="center"/>
        <w:rPr>
          <w:rFonts w:asciiTheme="minorHAnsi" w:hAnsiTheme="minorHAnsi" w:cs="Calibri"/>
          <w:b/>
          <w:iCs/>
        </w:rPr>
      </w:pPr>
    </w:p>
    <w:p w14:paraId="2C6F7CEC" w14:textId="77777777" w:rsidR="00FE4078" w:rsidRDefault="00FE4078" w:rsidP="00706F4A">
      <w:pPr>
        <w:spacing w:after="120" w:line="23" w:lineRule="atLeast"/>
        <w:ind w:firstLine="709"/>
        <w:jc w:val="center"/>
        <w:rPr>
          <w:rFonts w:asciiTheme="minorHAnsi" w:hAnsiTheme="minorHAnsi" w:cs="Calibri"/>
          <w:b/>
          <w:iCs/>
        </w:rPr>
      </w:pPr>
    </w:p>
    <w:p w14:paraId="56F6F1D4" w14:textId="77777777" w:rsidR="00FE4078" w:rsidRDefault="00FE4078" w:rsidP="00706F4A">
      <w:pPr>
        <w:spacing w:after="120" w:line="23" w:lineRule="atLeast"/>
        <w:ind w:firstLine="709"/>
        <w:jc w:val="center"/>
        <w:rPr>
          <w:rFonts w:asciiTheme="minorHAnsi" w:hAnsiTheme="minorHAnsi" w:cs="Calibri"/>
          <w:b/>
          <w:iCs/>
        </w:rPr>
      </w:pPr>
    </w:p>
    <w:p w14:paraId="00CCA08E" w14:textId="77777777" w:rsidR="00FE4078" w:rsidRDefault="00FE4078" w:rsidP="00706F4A">
      <w:pPr>
        <w:spacing w:after="120" w:line="23" w:lineRule="atLeast"/>
        <w:ind w:firstLine="709"/>
        <w:jc w:val="center"/>
        <w:rPr>
          <w:rFonts w:asciiTheme="minorHAnsi" w:hAnsiTheme="minorHAnsi" w:cs="Calibri"/>
          <w:b/>
          <w:iCs/>
        </w:rPr>
      </w:pPr>
    </w:p>
    <w:p w14:paraId="121A4185" w14:textId="77777777" w:rsidR="00FE4078" w:rsidRDefault="00FE4078" w:rsidP="00706F4A">
      <w:pPr>
        <w:spacing w:after="120" w:line="23" w:lineRule="atLeast"/>
        <w:ind w:firstLine="709"/>
        <w:jc w:val="center"/>
        <w:rPr>
          <w:rFonts w:asciiTheme="minorHAnsi" w:hAnsiTheme="minorHAnsi" w:cs="Calibri"/>
          <w:b/>
          <w:iCs/>
        </w:rPr>
      </w:pPr>
    </w:p>
    <w:p w14:paraId="640494BF" w14:textId="77777777" w:rsidR="00FE4078" w:rsidRDefault="00FE4078" w:rsidP="00706F4A">
      <w:pPr>
        <w:spacing w:after="120" w:line="23" w:lineRule="atLeast"/>
        <w:ind w:firstLine="709"/>
        <w:jc w:val="center"/>
        <w:rPr>
          <w:rFonts w:asciiTheme="minorHAnsi" w:hAnsiTheme="minorHAnsi" w:cs="Calibri"/>
          <w:b/>
          <w:iCs/>
        </w:rPr>
      </w:pPr>
    </w:p>
    <w:p w14:paraId="782C1264" w14:textId="77777777" w:rsidR="00FE4078" w:rsidRDefault="00FE4078" w:rsidP="00706F4A">
      <w:pPr>
        <w:spacing w:after="120" w:line="23" w:lineRule="atLeast"/>
        <w:ind w:firstLine="709"/>
        <w:jc w:val="center"/>
        <w:rPr>
          <w:rFonts w:asciiTheme="minorHAnsi" w:hAnsiTheme="minorHAnsi" w:cs="Calibri"/>
          <w:b/>
          <w:iCs/>
        </w:rPr>
      </w:pPr>
    </w:p>
    <w:p w14:paraId="6D36258C" w14:textId="77777777" w:rsidR="00FE4078" w:rsidRDefault="00FE4078" w:rsidP="00706F4A">
      <w:pPr>
        <w:spacing w:after="120" w:line="23" w:lineRule="atLeast"/>
        <w:ind w:firstLine="709"/>
        <w:jc w:val="center"/>
        <w:rPr>
          <w:rFonts w:asciiTheme="minorHAnsi" w:hAnsiTheme="minorHAnsi" w:cs="Calibri"/>
          <w:b/>
          <w:iCs/>
        </w:rPr>
      </w:pPr>
    </w:p>
    <w:p w14:paraId="5477DF41" w14:textId="77777777" w:rsidR="00FE4078" w:rsidRDefault="00FE4078" w:rsidP="00706F4A">
      <w:pPr>
        <w:spacing w:after="120" w:line="23" w:lineRule="atLeast"/>
        <w:ind w:firstLine="709"/>
        <w:jc w:val="center"/>
        <w:rPr>
          <w:rFonts w:asciiTheme="minorHAnsi" w:hAnsiTheme="minorHAnsi" w:cs="Calibri"/>
          <w:b/>
          <w:iCs/>
        </w:rPr>
      </w:pPr>
    </w:p>
    <w:p w14:paraId="7E225575" w14:textId="77777777" w:rsidR="00FE4078" w:rsidRDefault="00FE4078" w:rsidP="00706F4A">
      <w:pPr>
        <w:spacing w:after="120" w:line="23" w:lineRule="atLeast"/>
        <w:ind w:firstLine="709"/>
        <w:jc w:val="center"/>
        <w:rPr>
          <w:rFonts w:asciiTheme="minorHAnsi" w:hAnsiTheme="minorHAnsi" w:cs="Calibri"/>
          <w:b/>
          <w:iCs/>
        </w:rPr>
      </w:pPr>
    </w:p>
    <w:p w14:paraId="4A10F755" w14:textId="77777777" w:rsidR="00FE4078" w:rsidRDefault="00FE4078" w:rsidP="00706F4A">
      <w:pPr>
        <w:spacing w:after="120" w:line="23" w:lineRule="atLeast"/>
        <w:ind w:firstLine="709"/>
        <w:jc w:val="center"/>
        <w:rPr>
          <w:rFonts w:asciiTheme="minorHAnsi" w:hAnsiTheme="minorHAnsi" w:cs="Calibri"/>
          <w:b/>
          <w:iCs/>
        </w:rPr>
      </w:pPr>
    </w:p>
    <w:p w14:paraId="34E682B8" w14:textId="77777777" w:rsidR="00FE4078" w:rsidRDefault="00FE4078" w:rsidP="00706F4A">
      <w:pPr>
        <w:spacing w:after="120" w:line="23" w:lineRule="atLeast"/>
        <w:ind w:firstLine="709"/>
        <w:jc w:val="center"/>
        <w:rPr>
          <w:rFonts w:asciiTheme="minorHAnsi" w:hAnsiTheme="minorHAnsi" w:cs="Calibri"/>
          <w:b/>
          <w:iCs/>
        </w:rPr>
      </w:pPr>
    </w:p>
    <w:p w14:paraId="29A9E93A" w14:textId="77777777" w:rsidR="00FE4078" w:rsidRDefault="00FE4078" w:rsidP="00706F4A">
      <w:pPr>
        <w:spacing w:after="120" w:line="23" w:lineRule="atLeast"/>
        <w:ind w:firstLine="709"/>
        <w:jc w:val="center"/>
        <w:rPr>
          <w:rFonts w:asciiTheme="minorHAnsi" w:hAnsiTheme="minorHAnsi" w:cs="Calibri"/>
          <w:b/>
          <w:iCs/>
        </w:rPr>
      </w:pPr>
    </w:p>
    <w:p w14:paraId="2202F9CB" w14:textId="77777777" w:rsidR="00FE4078" w:rsidRDefault="00FE4078" w:rsidP="00706F4A">
      <w:pPr>
        <w:spacing w:after="120" w:line="23" w:lineRule="atLeast"/>
        <w:ind w:firstLine="709"/>
        <w:jc w:val="center"/>
        <w:rPr>
          <w:rFonts w:asciiTheme="minorHAnsi" w:hAnsiTheme="minorHAnsi" w:cs="Calibri"/>
          <w:b/>
          <w:iCs/>
        </w:rPr>
      </w:pPr>
    </w:p>
    <w:p w14:paraId="117DB29A" w14:textId="77777777" w:rsidR="00FE4078" w:rsidRDefault="00FE4078" w:rsidP="00706F4A">
      <w:pPr>
        <w:spacing w:after="120" w:line="23" w:lineRule="atLeast"/>
        <w:ind w:firstLine="709"/>
        <w:jc w:val="center"/>
        <w:rPr>
          <w:rFonts w:asciiTheme="minorHAnsi" w:hAnsiTheme="minorHAnsi" w:cs="Calibri"/>
          <w:b/>
          <w:iCs/>
        </w:rPr>
      </w:pPr>
    </w:p>
    <w:p w14:paraId="1C87907F" w14:textId="77777777" w:rsidR="00FE4078" w:rsidRDefault="00FE4078" w:rsidP="00706F4A">
      <w:pPr>
        <w:spacing w:after="120" w:line="23" w:lineRule="atLeast"/>
        <w:ind w:firstLine="709"/>
        <w:jc w:val="center"/>
        <w:rPr>
          <w:rFonts w:asciiTheme="minorHAnsi" w:hAnsiTheme="minorHAnsi" w:cs="Calibri"/>
          <w:b/>
          <w:iCs/>
        </w:rPr>
      </w:pPr>
    </w:p>
    <w:p w14:paraId="17F68EA8" w14:textId="77777777" w:rsidR="00FE4078" w:rsidRDefault="00FE4078" w:rsidP="00706F4A">
      <w:pPr>
        <w:spacing w:after="120" w:line="23" w:lineRule="atLeast"/>
        <w:ind w:firstLine="709"/>
        <w:jc w:val="center"/>
        <w:rPr>
          <w:rFonts w:asciiTheme="minorHAnsi" w:hAnsiTheme="minorHAnsi" w:cs="Calibri"/>
          <w:b/>
          <w:iCs/>
        </w:rPr>
      </w:pPr>
    </w:p>
    <w:p w14:paraId="53BD983D" w14:textId="77777777" w:rsidR="00FE4078" w:rsidRPr="00434445" w:rsidRDefault="00FE4078" w:rsidP="00FE4078">
      <w:pPr>
        <w:spacing w:after="120" w:line="23" w:lineRule="atLeast"/>
        <w:ind w:firstLine="709"/>
        <w:rPr>
          <w:rFonts w:asciiTheme="minorHAnsi" w:hAnsiTheme="minorHAnsi" w:cs="Calibri"/>
          <w:bCs/>
          <w:iCs/>
        </w:rPr>
      </w:pPr>
      <w:r w:rsidRPr="00434445">
        <w:rPr>
          <w:rFonts w:asciiTheme="minorHAnsi" w:hAnsiTheme="minorHAnsi" w:cs="Calibri"/>
          <w:bCs/>
          <w:iCs/>
        </w:rPr>
        <w:t>Opracowanie raportu:</w:t>
      </w:r>
    </w:p>
    <w:p w14:paraId="1C962CEC" w14:textId="4D5C8D0B" w:rsidR="00FE4078" w:rsidRPr="00434445" w:rsidRDefault="00FE4078" w:rsidP="00FE4078">
      <w:pPr>
        <w:spacing w:after="120" w:line="23" w:lineRule="atLeast"/>
        <w:ind w:firstLine="709"/>
        <w:rPr>
          <w:rFonts w:asciiTheme="minorHAnsi" w:hAnsiTheme="minorHAnsi" w:cs="Calibri"/>
          <w:bCs/>
          <w:iCs/>
        </w:rPr>
      </w:pPr>
      <w:r w:rsidRPr="00434445">
        <w:rPr>
          <w:rFonts w:asciiTheme="minorHAnsi" w:hAnsiTheme="minorHAnsi" w:cs="Calibri"/>
          <w:bCs/>
          <w:iCs/>
        </w:rPr>
        <w:t>Aleksandra Mazurek (koordynacja)</w:t>
      </w:r>
    </w:p>
    <w:p w14:paraId="4119C522" w14:textId="1A66462D" w:rsidR="00FE4078" w:rsidRPr="00434445" w:rsidRDefault="00FE4078" w:rsidP="00FE4078">
      <w:pPr>
        <w:spacing w:after="120" w:line="23" w:lineRule="atLeast"/>
        <w:ind w:firstLine="709"/>
        <w:rPr>
          <w:rFonts w:asciiTheme="minorHAnsi" w:hAnsiTheme="minorHAnsi" w:cs="Calibri"/>
          <w:bCs/>
          <w:iCs/>
        </w:rPr>
      </w:pPr>
      <w:r w:rsidRPr="00434445">
        <w:rPr>
          <w:rFonts w:asciiTheme="minorHAnsi" w:hAnsiTheme="minorHAnsi" w:cs="Calibri"/>
          <w:bCs/>
          <w:iCs/>
        </w:rPr>
        <w:t xml:space="preserve">Jolanta </w:t>
      </w:r>
      <w:proofErr w:type="spellStart"/>
      <w:r w:rsidRPr="00434445">
        <w:rPr>
          <w:rFonts w:asciiTheme="minorHAnsi" w:hAnsiTheme="minorHAnsi" w:cs="Calibri"/>
          <w:bCs/>
          <w:iCs/>
        </w:rPr>
        <w:t>Zozula</w:t>
      </w:r>
      <w:proofErr w:type="spellEnd"/>
    </w:p>
    <w:p w14:paraId="566596BD" w14:textId="77777777" w:rsidR="00FE4078" w:rsidRPr="00434445" w:rsidRDefault="00FE4078" w:rsidP="00FE4078">
      <w:pPr>
        <w:spacing w:after="120" w:line="23" w:lineRule="atLeast"/>
        <w:ind w:firstLine="709"/>
        <w:rPr>
          <w:rFonts w:asciiTheme="minorHAnsi" w:hAnsiTheme="minorHAnsi" w:cs="Calibri"/>
          <w:bCs/>
          <w:iCs/>
        </w:rPr>
      </w:pPr>
      <w:r w:rsidRPr="00434445">
        <w:rPr>
          <w:rFonts w:asciiTheme="minorHAnsi" w:hAnsiTheme="minorHAnsi" w:cs="Calibri"/>
          <w:bCs/>
          <w:iCs/>
        </w:rPr>
        <w:t>Katarzyna Nawrocka</w:t>
      </w:r>
    </w:p>
    <w:p w14:paraId="6DF267D4" w14:textId="77777777" w:rsidR="00FE4078" w:rsidRPr="00434445" w:rsidRDefault="00FE4078" w:rsidP="00FE4078">
      <w:pPr>
        <w:spacing w:after="120" w:line="23" w:lineRule="atLeast"/>
        <w:ind w:firstLine="709"/>
        <w:rPr>
          <w:rFonts w:asciiTheme="minorHAnsi" w:hAnsiTheme="minorHAnsi" w:cs="Calibri"/>
          <w:bCs/>
          <w:iCs/>
        </w:rPr>
      </w:pPr>
      <w:r w:rsidRPr="00434445">
        <w:rPr>
          <w:rFonts w:asciiTheme="minorHAnsi" w:hAnsiTheme="minorHAnsi" w:cs="Calibri"/>
          <w:bCs/>
          <w:iCs/>
        </w:rPr>
        <w:t>Natalia Gawron</w:t>
      </w:r>
    </w:p>
    <w:p w14:paraId="44190591" w14:textId="77777777" w:rsidR="00434445" w:rsidRPr="00434445" w:rsidRDefault="00FE4078" w:rsidP="00FE4078">
      <w:pPr>
        <w:spacing w:after="120" w:line="23" w:lineRule="atLeast"/>
        <w:ind w:firstLine="709"/>
        <w:rPr>
          <w:rFonts w:asciiTheme="minorHAnsi" w:hAnsiTheme="minorHAnsi" w:cs="Calibri"/>
          <w:bCs/>
          <w:iCs/>
        </w:rPr>
      </w:pPr>
      <w:r w:rsidRPr="00434445">
        <w:rPr>
          <w:rFonts w:asciiTheme="minorHAnsi" w:hAnsiTheme="minorHAnsi" w:cs="Calibri"/>
          <w:bCs/>
          <w:iCs/>
        </w:rPr>
        <w:t>Monika Brak</w:t>
      </w:r>
    </w:p>
    <w:p w14:paraId="0C5793EE" w14:textId="71A0E25D" w:rsidR="00552E51" w:rsidRPr="00674969" w:rsidRDefault="00552E51" w:rsidP="00FE4078">
      <w:pPr>
        <w:spacing w:after="120" w:line="23" w:lineRule="atLeast"/>
        <w:ind w:firstLine="709"/>
        <w:rPr>
          <w:rFonts w:asciiTheme="minorHAnsi" w:hAnsiTheme="minorHAnsi" w:cs="Calibri"/>
          <w:b/>
          <w:iCs/>
        </w:rPr>
      </w:pPr>
      <w:r w:rsidRPr="00674969">
        <w:rPr>
          <w:rFonts w:asciiTheme="minorHAnsi" w:hAnsiTheme="minorHAnsi" w:cs="Calibri"/>
          <w:b/>
          <w:iCs/>
        </w:rPr>
        <w:br w:type="page"/>
      </w:r>
    </w:p>
    <w:p w14:paraId="49DDAB74" w14:textId="77777777" w:rsidR="006255D4" w:rsidRPr="00674969" w:rsidRDefault="006255D4" w:rsidP="00674969">
      <w:pPr>
        <w:spacing w:after="120" w:line="23" w:lineRule="atLeast"/>
        <w:rPr>
          <w:rFonts w:asciiTheme="minorHAnsi" w:hAnsiTheme="minorHAnsi" w:cs="Calibri"/>
          <w:b/>
          <w:bCs/>
        </w:rPr>
      </w:pPr>
      <w:r w:rsidRPr="00674969">
        <w:rPr>
          <w:rFonts w:asciiTheme="minorHAnsi" w:hAnsiTheme="minorHAnsi" w:cs="Calibri"/>
          <w:b/>
          <w:bCs/>
        </w:rPr>
        <w:lastRenderedPageBreak/>
        <w:t>Potencjał rozwojowy osób studiujących w Akademii Pedagogiki Specjalnej im. Marii Grzegorzewskiej – perspektywa studencka</w:t>
      </w:r>
    </w:p>
    <w:sdt>
      <w:sdtPr>
        <w:rPr>
          <w:rFonts w:ascii="Calibri" w:eastAsia="Calibri" w:hAnsi="Calibri" w:cs="Times New Roman"/>
          <w:color w:val="auto"/>
          <w:kern w:val="3"/>
          <w:sz w:val="22"/>
          <w:szCs w:val="22"/>
          <w:lang w:eastAsia="en-US"/>
        </w:rPr>
        <w:id w:val="83350481"/>
        <w:docPartObj>
          <w:docPartGallery w:val="Table of Contents"/>
          <w:docPartUnique/>
        </w:docPartObj>
      </w:sdtPr>
      <w:sdtEndPr>
        <w:rPr>
          <w:b/>
          <w:bCs/>
        </w:rPr>
      </w:sdtEndPr>
      <w:sdtContent>
        <w:p w14:paraId="153DF00F" w14:textId="00E23E48" w:rsidR="00532915" w:rsidRDefault="00532915">
          <w:pPr>
            <w:pStyle w:val="Nagwekspisutreci"/>
          </w:pPr>
          <w:r>
            <w:t>Spis treści</w:t>
          </w:r>
        </w:p>
        <w:p w14:paraId="6B0269DE" w14:textId="2ED52F67" w:rsidR="00F478F3" w:rsidRDefault="00532915">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r>
            <w:fldChar w:fldCharType="begin"/>
          </w:r>
          <w:r>
            <w:instrText xml:space="preserve"> TOC \o "1-3" \h \z \u </w:instrText>
          </w:r>
          <w:r>
            <w:fldChar w:fldCharType="separate"/>
          </w:r>
          <w:hyperlink w:anchor="_Toc178167954" w:history="1">
            <w:r w:rsidR="00F478F3" w:rsidRPr="002E00BD">
              <w:rPr>
                <w:rStyle w:val="Hipercze"/>
                <w:noProof/>
              </w:rPr>
              <w:t>Wprowadzenie</w:t>
            </w:r>
            <w:r w:rsidR="00F478F3">
              <w:rPr>
                <w:noProof/>
                <w:webHidden/>
              </w:rPr>
              <w:tab/>
            </w:r>
            <w:r w:rsidR="00F478F3">
              <w:rPr>
                <w:noProof/>
                <w:webHidden/>
              </w:rPr>
              <w:fldChar w:fldCharType="begin"/>
            </w:r>
            <w:r w:rsidR="00F478F3">
              <w:rPr>
                <w:noProof/>
                <w:webHidden/>
              </w:rPr>
              <w:instrText xml:space="preserve"> PAGEREF _Toc178167954 \h </w:instrText>
            </w:r>
            <w:r w:rsidR="00F478F3">
              <w:rPr>
                <w:noProof/>
                <w:webHidden/>
              </w:rPr>
            </w:r>
            <w:r w:rsidR="00F478F3">
              <w:rPr>
                <w:noProof/>
                <w:webHidden/>
              </w:rPr>
              <w:fldChar w:fldCharType="separate"/>
            </w:r>
            <w:r w:rsidR="009E0757">
              <w:rPr>
                <w:noProof/>
                <w:webHidden/>
              </w:rPr>
              <w:t>3</w:t>
            </w:r>
            <w:r w:rsidR="00F478F3">
              <w:rPr>
                <w:noProof/>
                <w:webHidden/>
              </w:rPr>
              <w:fldChar w:fldCharType="end"/>
            </w:r>
          </w:hyperlink>
        </w:p>
        <w:p w14:paraId="56A46461" w14:textId="42AD116C" w:rsidR="00F478F3" w:rsidRDefault="00F478F3">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78167955" w:history="1">
            <w:r w:rsidRPr="002E00BD">
              <w:rPr>
                <w:rStyle w:val="Hipercze"/>
                <w:noProof/>
              </w:rPr>
              <w:t>Cele badania, procedura badawcza</w:t>
            </w:r>
            <w:r>
              <w:rPr>
                <w:noProof/>
                <w:webHidden/>
              </w:rPr>
              <w:tab/>
            </w:r>
            <w:r>
              <w:rPr>
                <w:noProof/>
                <w:webHidden/>
              </w:rPr>
              <w:fldChar w:fldCharType="begin"/>
            </w:r>
            <w:r>
              <w:rPr>
                <w:noProof/>
                <w:webHidden/>
              </w:rPr>
              <w:instrText xml:space="preserve"> PAGEREF _Toc178167955 \h </w:instrText>
            </w:r>
            <w:r>
              <w:rPr>
                <w:noProof/>
                <w:webHidden/>
              </w:rPr>
            </w:r>
            <w:r>
              <w:rPr>
                <w:noProof/>
                <w:webHidden/>
              </w:rPr>
              <w:fldChar w:fldCharType="separate"/>
            </w:r>
            <w:r w:rsidR="009E0757">
              <w:rPr>
                <w:noProof/>
                <w:webHidden/>
              </w:rPr>
              <w:t>3</w:t>
            </w:r>
            <w:r>
              <w:rPr>
                <w:noProof/>
                <w:webHidden/>
              </w:rPr>
              <w:fldChar w:fldCharType="end"/>
            </w:r>
          </w:hyperlink>
        </w:p>
        <w:p w14:paraId="7BABCB74" w14:textId="14A5EE74" w:rsidR="00F478F3" w:rsidRDefault="00F478F3">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78167956" w:history="1">
            <w:r w:rsidRPr="002E00BD">
              <w:rPr>
                <w:rStyle w:val="Hipercze"/>
                <w:noProof/>
              </w:rPr>
              <w:t>Opis grupy badawczej</w:t>
            </w:r>
            <w:r>
              <w:rPr>
                <w:noProof/>
                <w:webHidden/>
              </w:rPr>
              <w:tab/>
            </w:r>
            <w:r>
              <w:rPr>
                <w:noProof/>
                <w:webHidden/>
              </w:rPr>
              <w:fldChar w:fldCharType="begin"/>
            </w:r>
            <w:r>
              <w:rPr>
                <w:noProof/>
                <w:webHidden/>
              </w:rPr>
              <w:instrText xml:space="preserve"> PAGEREF _Toc178167956 \h </w:instrText>
            </w:r>
            <w:r>
              <w:rPr>
                <w:noProof/>
                <w:webHidden/>
              </w:rPr>
            </w:r>
            <w:r>
              <w:rPr>
                <w:noProof/>
                <w:webHidden/>
              </w:rPr>
              <w:fldChar w:fldCharType="separate"/>
            </w:r>
            <w:r w:rsidR="009E0757">
              <w:rPr>
                <w:noProof/>
                <w:webHidden/>
              </w:rPr>
              <w:t>4</w:t>
            </w:r>
            <w:r>
              <w:rPr>
                <w:noProof/>
                <w:webHidden/>
              </w:rPr>
              <w:fldChar w:fldCharType="end"/>
            </w:r>
          </w:hyperlink>
        </w:p>
        <w:p w14:paraId="08A928C4" w14:textId="36D76AEE" w:rsidR="00F478F3" w:rsidRDefault="00F478F3">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78167957" w:history="1">
            <w:r w:rsidRPr="002E00BD">
              <w:rPr>
                <w:rStyle w:val="Hipercze"/>
                <w:noProof/>
              </w:rPr>
              <w:t>Obszar: potencjał społeczny</w:t>
            </w:r>
            <w:r>
              <w:rPr>
                <w:noProof/>
                <w:webHidden/>
              </w:rPr>
              <w:tab/>
            </w:r>
            <w:r>
              <w:rPr>
                <w:noProof/>
                <w:webHidden/>
              </w:rPr>
              <w:fldChar w:fldCharType="begin"/>
            </w:r>
            <w:r>
              <w:rPr>
                <w:noProof/>
                <w:webHidden/>
              </w:rPr>
              <w:instrText xml:space="preserve"> PAGEREF _Toc178167957 \h </w:instrText>
            </w:r>
            <w:r>
              <w:rPr>
                <w:noProof/>
                <w:webHidden/>
              </w:rPr>
            </w:r>
            <w:r>
              <w:rPr>
                <w:noProof/>
                <w:webHidden/>
              </w:rPr>
              <w:fldChar w:fldCharType="separate"/>
            </w:r>
            <w:r w:rsidR="009E0757">
              <w:rPr>
                <w:noProof/>
                <w:webHidden/>
              </w:rPr>
              <w:t>5</w:t>
            </w:r>
            <w:r>
              <w:rPr>
                <w:noProof/>
                <w:webHidden/>
              </w:rPr>
              <w:fldChar w:fldCharType="end"/>
            </w:r>
          </w:hyperlink>
        </w:p>
        <w:p w14:paraId="5C8D91FC" w14:textId="5E38C3B2" w:rsidR="00F478F3" w:rsidRDefault="00F478F3">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78167958" w:history="1">
            <w:r w:rsidRPr="002E00BD">
              <w:rPr>
                <w:rStyle w:val="Hipercze"/>
                <w:noProof/>
              </w:rPr>
              <w:t>Ocena własnych umiejętności dotyczących relacji społecznych</w:t>
            </w:r>
            <w:r>
              <w:rPr>
                <w:noProof/>
                <w:webHidden/>
              </w:rPr>
              <w:tab/>
            </w:r>
            <w:r>
              <w:rPr>
                <w:noProof/>
                <w:webHidden/>
              </w:rPr>
              <w:fldChar w:fldCharType="begin"/>
            </w:r>
            <w:r>
              <w:rPr>
                <w:noProof/>
                <w:webHidden/>
              </w:rPr>
              <w:instrText xml:space="preserve"> PAGEREF _Toc178167958 \h </w:instrText>
            </w:r>
            <w:r>
              <w:rPr>
                <w:noProof/>
                <w:webHidden/>
              </w:rPr>
            </w:r>
            <w:r>
              <w:rPr>
                <w:noProof/>
                <w:webHidden/>
              </w:rPr>
              <w:fldChar w:fldCharType="separate"/>
            </w:r>
            <w:r w:rsidR="009E0757">
              <w:rPr>
                <w:noProof/>
                <w:webHidden/>
              </w:rPr>
              <w:t>6</w:t>
            </w:r>
            <w:r>
              <w:rPr>
                <w:noProof/>
                <w:webHidden/>
              </w:rPr>
              <w:fldChar w:fldCharType="end"/>
            </w:r>
          </w:hyperlink>
        </w:p>
        <w:p w14:paraId="3E2665E3" w14:textId="362CF7E5" w:rsidR="00F478F3" w:rsidRDefault="00F478F3">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78167959" w:history="1">
            <w:r w:rsidRPr="002E00BD">
              <w:rPr>
                <w:rStyle w:val="Hipercze"/>
                <w:noProof/>
              </w:rPr>
              <w:t>Obszar: zaangażowanie w studiowanie</w:t>
            </w:r>
            <w:r>
              <w:rPr>
                <w:noProof/>
                <w:webHidden/>
              </w:rPr>
              <w:tab/>
            </w:r>
            <w:r>
              <w:rPr>
                <w:noProof/>
                <w:webHidden/>
              </w:rPr>
              <w:fldChar w:fldCharType="begin"/>
            </w:r>
            <w:r>
              <w:rPr>
                <w:noProof/>
                <w:webHidden/>
              </w:rPr>
              <w:instrText xml:space="preserve"> PAGEREF _Toc178167959 \h </w:instrText>
            </w:r>
            <w:r>
              <w:rPr>
                <w:noProof/>
                <w:webHidden/>
              </w:rPr>
            </w:r>
            <w:r>
              <w:rPr>
                <w:noProof/>
                <w:webHidden/>
              </w:rPr>
              <w:fldChar w:fldCharType="separate"/>
            </w:r>
            <w:r w:rsidR="009E0757">
              <w:rPr>
                <w:noProof/>
                <w:webHidden/>
              </w:rPr>
              <w:t>7</w:t>
            </w:r>
            <w:r>
              <w:rPr>
                <w:noProof/>
                <w:webHidden/>
              </w:rPr>
              <w:fldChar w:fldCharType="end"/>
            </w:r>
          </w:hyperlink>
        </w:p>
        <w:p w14:paraId="621F7A2C" w14:textId="0163A543" w:rsidR="00F478F3" w:rsidRDefault="00F478F3">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78167960" w:history="1">
            <w:r w:rsidRPr="002E00BD">
              <w:rPr>
                <w:rStyle w:val="Hipercze"/>
                <w:noProof/>
              </w:rPr>
              <w:t>Przygotowanie do zajęć</w:t>
            </w:r>
            <w:r>
              <w:rPr>
                <w:noProof/>
                <w:webHidden/>
              </w:rPr>
              <w:tab/>
            </w:r>
            <w:r>
              <w:rPr>
                <w:noProof/>
                <w:webHidden/>
              </w:rPr>
              <w:fldChar w:fldCharType="begin"/>
            </w:r>
            <w:r>
              <w:rPr>
                <w:noProof/>
                <w:webHidden/>
              </w:rPr>
              <w:instrText xml:space="preserve"> PAGEREF _Toc178167960 \h </w:instrText>
            </w:r>
            <w:r>
              <w:rPr>
                <w:noProof/>
                <w:webHidden/>
              </w:rPr>
            </w:r>
            <w:r>
              <w:rPr>
                <w:noProof/>
                <w:webHidden/>
              </w:rPr>
              <w:fldChar w:fldCharType="separate"/>
            </w:r>
            <w:r w:rsidR="009E0757">
              <w:rPr>
                <w:noProof/>
                <w:webHidden/>
              </w:rPr>
              <w:t>8</w:t>
            </w:r>
            <w:r>
              <w:rPr>
                <w:noProof/>
                <w:webHidden/>
              </w:rPr>
              <w:fldChar w:fldCharType="end"/>
            </w:r>
          </w:hyperlink>
        </w:p>
        <w:p w14:paraId="6C9ED97A" w14:textId="151D1E84" w:rsidR="00F478F3" w:rsidRDefault="00F478F3">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78167961" w:history="1">
            <w:r w:rsidRPr="002E00BD">
              <w:rPr>
                <w:rStyle w:val="Hipercze"/>
                <w:noProof/>
              </w:rPr>
              <w:t>Przygotowanie do egzaminów i zaliczeń</w:t>
            </w:r>
            <w:r>
              <w:rPr>
                <w:noProof/>
                <w:webHidden/>
              </w:rPr>
              <w:tab/>
            </w:r>
            <w:r>
              <w:rPr>
                <w:noProof/>
                <w:webHidden/>
              </w:rPr>
              <w:fldChar w:fldCharType="begin"/>
            </w:r>
            <w:r>
              <w:rPr>
                <w:noProof/>
                <w:webHidden/>
              </w:rPr>
              <w:instrText xml:space="preserve"> PAGEREF _Toc178167961 \h </w:instrText>
            </w:r>
            <w:r>
              <w:rPr>
                <w:noProof/>
                <w:webHidden/>
              </w:rPr>
            </w:r>
            <w:r>
              <w:rPr>
                <w:noProof/>
                <w:webHidden/>
              </w:rPr>
              <w:fldChar w:fldCharType="separate"/>
            </w:r>
            <w:r w:rsidR="009E0757">
              <w:rPr>
                <w:noProof/>
                <w:webHidden/>
              </w:rPr>
              <w:t>8</w:t>
            </w:r>
            <w:r>
              <w:rPr>
                <w:noProof/>
                <w:webHidden/>
              </w:rPr>
              <w:fldChar w:fldCharType="end"/>
            </w:r>
          </w:hyperlink>
        </w:p>
        <w:p w14:paraId="250A01F3" w14:textId="3F4DD231" w:rsidR="00F478F3" w:rsidRDefault="00F478F3">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78167962" w:history="1">
            <w:r w:rsidRPr="002E00BD">
              <w:rPr>
                <w:rStyle w:val="Hipercze"/>
                <w:noProof/>
              </w:rPr>
              <w:t>Działalność podejmowana w uczelni</w:t>
            </w:r>
            <w:r>
              <w:rPr>
                <w:noProof/>
                <w:webHidden/>
              </w:rPr>
              <w:tab/>
            </w:r>
            <w:r>
              <w:rPr>
                <w:noProof/>
                <w:webHidden/>
              </w:rPr>
              <w:fldChar w:fldCharType="begin"/>
            </w:r>
            <w:r>
              <w:rPr>
                <w:noProof/>
                <w:webHidden/>
              </w:rPr>
              <w:instrText xml:space="preserve"> PAGEREF _Toc178167962 \h </w:instrText>
            </w:r>
            <w:r>
              <w:rPr>
                <w:noProof/>
                <w:webHidden/>
              </w:rPr>
            </w:r>
            <w:r>
              <w:rPr>
                <w:noProof/>
                <w:webHidden/>
              </w:rPr>
              <w:fldChar w:fldCharType="separate"/>
            </w:r>
            <w:r w:rsidR="009E0757">
              <w:rPr>
                <w:noProof/>
                <w:webHidden/>
              </w:rPr>
              <w:t>9</w:t>
            </w:r>
            <w:r>
              <w:rPr>
                <w:noProof/>
                <w:webHidden/>
              </w:rPr>
              <w:fldChar w:fldCharType="end"/>
            </w:r>
          </w:hyperlink>
        </w:p>
        <w:p w14:paraId="0BF99F06" w14:textId="45164912" w:rsidR="00F478F3" w:rsidRDefault="00F478F3">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78167963" w:history="1">
            <w:r w:rsidRPr="002E00BD">
              <w:rPr>
                <w:rStyle w:val="Hipercze"/>
                <w:noProof/>
              </w:rPr>
              <w:t>Obszar: zainteresowania</w:t>
            </w:r>
            <w:r>
              <w:rPr>
                <w:noProof/>
                <w:webHidden/>
              </w:rPr>
              <w:tab/>
            </w:r>
            <w:r>
              <w:rPr>
                <w:noProof/>
                <w:webHidden/>
              </w:rPr>
              <w:fldChar w:fldCharType="begin"/>
            </w:r>
            <w:r>
              <w:rPr>
                <w:noProof/>
                <w:webHidden/>
              </w:rPr>
              <w:instrText xml:space="preserve"> PAGEREF _Toc178167963 \h </w:instrText>
            </w:r>
            <w:r>
              <w:rPr>
                <w:noProof/>
                <w:webHidden/>
              </w:rPr>
            </w:r>
            <w:r>
              <w:rPr>
                <w:noProof/>
                <w:webHidden/>
              </w:rPr>
              <w:fldChar w:fldCharType="separate"/>
            </w:r>
            <w:r w:rsidR="009E0757">
              <w:rPr>
                <w:noProof/>
                <w:webHidden/>
              </w:rPr>
              <w:t>10</w:t>
            </w:r>
            <w:r>
              <w:rPr>
                <w:noProof/>
                <w:webHidden/>
              </w:rPr>
              <w:fldChar w:fldCharType="end"/>
            </w:r>
          </w:hyperlink>
        </w:p>
        <w:p w14:paraId="02565132" w14:textId="698E5528" w:rsidR="00F478F3" w:rsidRDefault="00F478F3">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78167964" w:history="1">
            <w:r w:rsidRPr="002E00BD">
              <w:rPr>
                <w:rStyle w:val="Hipercze"/>
                <w:noProof/>
              </w:rPr>
              <w:t>Postrzegane korzyści z zainteresowań</w:t>
            </w:r>
            <w:r>
              <w:rPr>
                <w:noProof/>
                <w:webHidden/>
              </w:rPr>
              <w:tab/>
            </w:r>
            <w:r>
              <w:rPr>
                <w:noProof/>
                <w:webHidden/>
              </w:rPr>
              <w:fldChar w:fldCharType="begin"/>
            </w:r>
            <w:r>
              <w:rPr>
                <w:noProof/>
                <w:webHidden/>
              </w:rPr>
              <w:instrText xml:space="preserve"> PAGEREF _Toc178167964 \h </w:instrText>
            </w:r>
            <w:r>
              <w:rPr>
                <w:noProof/>
                <w:webHidden/>
              </w:rPr>
            </w:r>
            <w:r>
              <w:rPr>
                <w:noProof/>
                <w:webHidden/>
              </w:rPr>
              <w:fldChar w:fldCharType="separate"/>
            </w:r>
            <w:r w:rsidR="009E0757">
              <w:rPr>
                <w:noProof/>
                <w:webHidden/>
              </w:rPr>
              <w:t>11</w:t>
            </w:r>
            <w:r>
              <w:rPr>
                <w:noProof/>
                <w:webHidden/>
              </w:rPr>
              <w:fldChar w:fldCharType="end"/>
            </w:r>
          </w:hyperlink>
        </w:p>
        <w:p w14:paraId="44759E7D" w14:textId="1FE3DEE7" w:rsidR="00F478F3" w:rsidRDefault="00F478F3">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78167965" w:history="1">
            <w:r w:rsidRPr="002E00BD">
              <w:rPr>
                <w:rStyle w:val="Hipercze"/>
                <w:noProof/>
              </w:rPr>
              <w:t>Podsumowanie</w:t>
            </w:r>
            <w:r>
              <w:rPr>
                <w:noProof/>
                <w:webHidden/>
              </w:rPr>
              <w:tab/>
            </w:r>
            <w:r>
              <w:rPr>
                <w:noProof/>
                <w:webHidden/>
              </w:rPr>
              <w:fldChar w:fldCharType="begin"/>
            </w:r>
            <w:r>
              <w:rPr>
                <w:noProof/>
                <w:webHidden/>
              </w:rPr>
              <w:instrText xml:space="preserve"> PAGEREF _Toc178167965 \h </w:instrText>
            </w:r>
            <w:r>
              <w:rPr>
                <w:noProof/>
                <w:webHidden/>
              </w:rPr>
            </w:r>
            <w:r>
              <w:rPr>
                <w:noProof/>
                <w:webHidden/>
              </w:rPr>
              <w:fldChar w:fldCharType="separate"/>
            </w:r>
            <w:r w:rsidR="009E0757">
              <w:rPr>
                <w:noProof/>
                <w:webHidden/>
              </w:rPr>
              <w:t>23</w:t>
            </w:r>
            <w:r>
              <w:rPr>
                <w:noProof/>
                <w:webHidden/>
              </w:rPr>
              <w:fldChar w:fldCharType="end"/>
            </w:r>
          </w:hyperlink>
        </w:p>
        <w:p w14:paraId="6F4E0B82" w14:textId="68A029AC" w:rsidR="00F478F3" w:rsidRDefault="00F478F3">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78167966" w:history="1">
            <w:r w:rsidRPr="002E00BD">
              <w:rPr>
                <w:rStyle w:val="Hipercze"/>
                <w:noProof/>
              </w:rPr>
              <w:t>Obszar: wsparcie ze strony Akademii</w:t>
            </w:r>
            <w:r>
              <w:rPr>
                <w:noProof/>
                <w:webHidden/>
              </w:rPr>
              <w:tab/>
            </w:r>
            <w:r>
              <w:rPr>
                <w:noProof/>
                <w:webHidden/>
              </w:rPr>
              <w:fldChar w:fldCharType="begin"/>
            </w:r>
            <w:r>
              <w:rPr>
                <w:noProof/>
                <w:webHidden/>
              </w:rPr>
              <w:instrText xml:space="preserve"> PAGEREF _Toc178167966 \h </w:instrText>
            </w:r>
            <w:r>
              <w:rPr>
                <w:noProof/>
                <w:webHidden/>
              </w:rPr>
            </w:r>
            <w:r>
              <w:rPr>
                <w:noProof/>
                <w:webHidden/>
              </w:rPr>
              <w:fldChar w:fldCharType="separate"/>
            </w:r>
            <w:r w:rsidR="009E0757">
              <w:rPr>
                <w:noProof/>
                <w:webHidden/>
              </w:rPr>
              <w:t>24</w:t>
            </w:r>
            <w:r>
              <w:rPr>
                <w:noProof/>
                <w:webHidden/>
              </w:rPr>
              <w:fldChar w:fldCharType="end"/>
            </w:r>
          </w:hyperlink>
        </w:p>
        <w:p w14:paraId="201C72DD" w14:textId="3067C17F" w:rsidR="00F478F3" w:rsidRDefault="00F478F3">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78167967" w:history="1">
            <w:r w:rsidRPr="002E00BD">
              <w:rPr>
                <w:rStyle w:val="Hipercze"/>
                <w:rFonts w:cs="Calibri"/>
                <w:noProof/>
              </w:rPr>
              <w:t>Możliwości rozwojowe stwarzane osobom studiującym w Akademii</w:t>
            </w:r>
            <w:r>
              <w:rPr>
                <w:noProof/>
                <w:webHidden/>
              </w:rPr>
              <w:tab/>
            </w:r>
            <w:r>
              <w:rPr>
                <w:noProof/>
                <w:webHidden/>
              </w:rPr>
              <w:fldChar w:fldCharType="begin"/>
            </w:r>
            <w:r>
              <w:rPr>
                <w:noProof/>
                <w:webHidden/>
              </w:rPr>
              <w:instrText xml:space="preserve"> PAGEREF _Toc178167967 \h </w:instrText>
            </w:r>
            <w:r>
              <w:rPr>
                <w:noProof/>
                <w:webHidden/>
              </w:rPr>
            </w:r>
            <w:r>
              <w:rPr>
                <w:noProof/>
                <w:webHidden/>
              </w:rPr>
              <w:fldChar w:fldCharType="separate"/>
            </w:r>
            <w:r w:rsidR="009E0757">
              <w:rPr>
                <w:noProof/>
                <w:webHidden/>
              </w:rPr>
              <w:t>25</w:t>
            </w:r>
            <w:r>
              <w:rPr>
                <w:noProof/>
                <w:webHidden/>
              </w:rPr>
              <w:fldChar w:fldCharType="end"/>
            </w:r>
          </w:hyperlink>
        </w:p>
        <w:p w14:paraId="7E6F4CD7" w14:textId="48CAA964" w:rsidR="00F478F3" w:rsidRDefault="00F478F3">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78167968" w:history="1">
            <w:r w:rsidRPr="002E00BD">
              <w:rPr>
                <w:rStyle w:val="Hipercze"/>
                <w:rFonts w:cs="Calibri"/>
                <w:noProof/>
              </w:rPr>
              <w:t>Co mogłaby zrobić Akademia w kwestii wspierania rozwoju osób studiujących?</w:t>
            </w:r>
            <w:r>
              <w:rPr>
                <w:noProof/>
                <w:webHidden/>
              </w:rPr>
              <w:tab/>
            </w:r>
            <w:r>
              <w:rPr>
                <w:noProof/>
                <w:webHidden/>
              </w:rPr>
              <w:fldChar w:fldCharType="begin"/>
            </w:r>
            <w:r>
              <w:rPr>
                <w:noProof/>
                <w:webHidden/>
              </w:rPr>
              <w:instrText xml:space="preserve"> PAGEREF _Toc178167968 \h </w:instrText>
            </w:r>
            <w:r>
              <w:rPr>
                <w:noProof/>
                <w:webHidden/>
              </w:rPr>
            </w:r>
            <w:r>
              <w:rPr>
                <w:noProof/>
                <w:webHidden/>
              </w:rPr>
              <w:fldChar w:fldCharType="separate"/>
            </w:r>
            <w:r w:rsidR="009E0757">
              <w:rPr>
                <w:noProof/>
                <w:webHidden/>
              </w:rPr>
              <w:t>25</w:t>
            </w:r>
            <w:r>
              <w:rPr>
                <w:noProof/>
                <w:webHidden/>
              </w:rPr>
              <w:fldChar w:fldCharType="end"/>
            </w:r>
          </w:hyperlink>
        </w:p>
        <w:p w14:paraId="0EE3DC07" w14:textId="74C05C4E" w:rsidR="00F478F3" w:rsidRDefault="00F478F3">
          <w:pPr>
            <w:pStyle w:val="Spistreci2"/>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78167969" w:history="1">
            <w:r w:rsidRPr="002E00BD">
              <w:rPr>
                <w:rStyle w:val="Hipercze"/>
                <w:noProof/>
              </w:rPr>
              <w:t>Podsumowanie:</w:t>
            </w:r>
            <w:r>
              <w:rPr>
                <w:noProof/>
                <w:webHidden/>
              </w:rPr>
              <w:tab/>
            </w:r>
            <w:r>
              <w:rPr>
                <w:noProof/>
                <w:webHidden/>
              </w:rPr>
              <w:fldChar w:fldCharType="begin"/>
            </w:r>
            <w:r>
              <w:rPr>
                <w:noProof/>
                <w:webHidden/>
              </w:rPr>
              <w:instrText xml:space="preserve"> PAGEREF _Toc178167969 \h </w:instrText>
            </w:r>
            <w:r>
              <w:rPr>
                <w:noProof/>
                <w:webHidden/>
              </w:rPr>
            </w:r>
            <w:r>
              <w:rPr>
                <w:noProof/>
                <w:webHidden/>
              </w:rPr>
              <w:fldChar w:fldCharType="separate"/>
            </w:r>
            <w:r w:rsidR="009E0757">
              <w:rPr>
                <w:noProof/>
                <w:webHidden/>
              </w:rPr>
              <w:t>29</w:t>
            </w:r>
            <w:r>
              <w:rPr>
                <w:noProof/>
                <w:webHidden/>
              </w:rPr>
              <w:fldChar w:fldCharType="end"/>
            </w:r>
          </w:hyperlink>
        </w:p>
        <w:p w14:paraId="567CBF33" w14:textId="6E9B3DFC" w:rsidR="00F478F3" w:rsidRDefault="00F478F3">
          <w:pPr>
            <w:pStyle w:val="Spistreci1"/>
            <w:tabs>
              <w:tab w:val="right" w:leader="dot" w:pos="9062"/>
            </w:tabs>
            <w:rPr>
              <w:rFonts w:asciiTheme="minorHAnsi" w:eastAsiaTheme="minorEastAsia" w:hAnsiTheme="minorHAnsi" w:cstheme="minorBidi"/>
              <w:noProof/>
              <w:kern w:val="2"/>
              <w:sz w:val="24"/>
              <w:szCs w:val="24"/>
              <w:lang w:eastAsia="pl-PL"/>
              <w14:ligatures w14:val="standardContextual"/>
            </w:rPr>
          </w:pPr>
          <w:hyperlink w:anchor="_Toc178167970" w:history="1">
            <w:r w:rsidRPr="002E00BD">
              <w:rPr>
                <w:rStyle w:val="Hipercze"/>
                <w:noProof/>
              </w:rPr>
              <w:t>Wnioski i rekomendacje:</w:t>
            </w:r>
            <w:r>
              <w:rPr>
                <w:noProof/>
                <w:webHidden/>
              </w:rPr>
              <w:tab/>
            </w:r>
            <w:r>
              <w:rPr>
                <w:noProof/>
                <w:webHidden/>
              </w:rPr>
              <w:fldChar w:fldCharType="begin"/>
            </w:r>
            <w:r>
              <w:rPr>
                <w:noProof/>
                <w:webHidden/>
              </w:rPr>
              <w:instrText xml:space="preserve"> PAGEREF _Toc178167970 \h </w:instrText>
            </w:r>
            <w:r>
              <w:rPr>
                <w:noProof/>
                <w:webHidden/>
              </w:rPr>
            </w:r>
            <w:r>
              <w:rPr>
                <w:noProof/>
                <w:webHidden/>
              </w:rPr>
              <w:fldChar w:fldCharType="separate"/>
            </w:r>
            <w:r w:rsidR="009E0757">
              <w:rPr>
                <w:noProof/>
                <w:webHidden/>
              </w:rPr>
              <w:t>30</w:t>
            </w:r>
            <w:r>
              <w:rPr>
                <w:noProof/>
                <w:webHidden/>
              </w:rPr>
              <w:fldChar w:fldCharType="end"/>
            </w:r>
          </w:hyperlink>
        </w:p>
        <w:p w14:paraId="042F26CA" w14:textId="0ABFEC62" w:rsidR="00532915" w:rsidRDefault="00532915">
          <w:r>
            <w:rPr>
              <w:b/>
              <w:bCs/>
            </w:rPr>
            <w:fldChar w:fldCharType="end"/>
          </w:r>
        </w:p>
      </w:sdtContent>
    </w:sdt>
    <w:p w14:paraId="3DCAE23B" w14:textId="4E66970D" w:rsidR="00BD6B30" w:rsidRPr="00674969" w:rsidRDefault="00BD6B30">
      <w:pPr>
        <w:suppressAutoHyphens w:val="0"/>
        <w:rPr>
          <w:rFonts w:asciiTheme="minorHAnsi" w:hAnsiTheme="minorHAnsi" w:cs="Calibri"/>
          <w:b/>
          <w:iCs/>
        </w:rPr>
      </w:pPr>
      <w:r w:rsidRPr="00674969">
        <w:rPr>
          <w:rFonts w:asciiTheme="minorHAnsi" w:hAnsiTheme="minorHAnsi" w:cs="Calibri"/>
          <w:b/>
          <w:iCs/>
        </w:rPr>
        <w:br w:type="page"/>
      </w:r>
    </w:p>
    <w:p w14:paraId="3AD2A092" w14:textId="2CE3E4BD" w:rsidR="00FE66A7" w:rsidRPr="006418CD" w:rsidRDefault="004917C4" w:rsidP="006C5A5C">
      <w:pPr>
        <w:pStyle w:val="Nagwek1"/>
        <w:rPr>
          <w:rFonts w:asciiTheme="minorHAnsi" w:hAnsiTheme="minorHAnsi"/>
        </w:rPr>
      </w:pPr>
      <w:bookmarkStart w:id="1" w:name="_Toc178167954"/>
      <w:r w:rsidRPr="006418CD">
        <w:rPr>
          <w:rFonts w:asciiTheme="minorHAnsi" w:hAnsiTheme="minorHAnsi"/>
        </w:rPr>
        <w:lastRenderedPageBreak/>
        <w:t>Wprowadzenie</w:t>
      </w:r>
      <w:bookmarkEnd w:id="1"/>
    </w:p>
    <w:p w14:paraId="000008BC" w14:textId="31466FC3" w:rsidR="00FE66A7" w:rsidRPr="00674969" w:rsidRDefault="00A966BF" w:rsidP="005D618D">
      <w:pPr>
        <w:spacing w:after="120" w:line="23" w:lineRule="atLeast"/>
        <w:ind w:firstLine="709"/>
        <w:rPr>
          <w:rFonts w:asciiTheme="minorHAnsi" w:hAnsiTheme="minorHAnsi" w:cs="Calibri"/>
          <w:bCs/>
          <w:iCs/>
        </w:rPr>
      </w:pPr>
      <w:r>
        <w:rPr>
          <w:rFonts w:asciiTheme="minorHAnsi" w:hAnsiTheme="minorHAnsi" w:cs="Calibri"/>
          <w:bCs/>
          <w:iCs/>
        </w:rPr>
        <w:t xml:space="preserve">W roku akademickim 2023/2024 </w:t>
      </w:r>
      <w:r w:rsidR="005D618D">
        <w:rPr>
          <w:rFonts w:asciiTheme="minorHAnsi" w:hAnsiTheme="minorHAnsi" w:cs="Calibri"/>
          <w:bCs/>
          <w:iCs/>
        </w:rPr>
        <w:t>z</w:t>
      </w:r>
      <w:r w:rsidR="005D618D" w:rsidRPr="005D618D">
        <w:rPr>
          <w:rFonts w:asciiTheme="minorHAnsi" w:hAnsiTheme="minorHAnsi" w:cs="Calibri"/>
          <w:bCs/>
          <w:iCs/>
        </w:rPr>
        <w:t xml:space="preserve">godnie z harmonogramem tematycznym obszarów </w:t>
      </w:r>
      <w:proofErr w:type="spellStart"/>
      <w:r w:rsidR="005D618D" w:rsidRPr="005D618D">
        <w:rPr>
          <w:rFonts w:asciiTheme="minorHAnsi" w:hAnsiTheme="minorHAnsi" w:cs="Calibri"/>
          <w:bCs/>
          <w:iCs/>
        </w:rPr>
        <w:t>samoewaluacji</w:t>
      </w:r>
      <w:proofErr w:type="spellEnd"/>
      <w:r w:rsidR="005D618D" w:rsidRPr="005D618D">
        <w:rPr>
          <w:rFonts w:asciiTheme="minorHAnsi" w:hAnsiTheme="minorHAnsi" w:cs="Calibri"/>
          <w:bCs/>
          <w:iCs/>
        </w:rPr>
        <w:t xml:space="preserve"> w cyklu</w:t>
      </w:r>
      <w:r w:rsidR="005D618D">
        <w:rPr>
          <w:rFonts w:asciiTheme="minorHAnsi" w:hAnsiTheme="minorHAnsi" w:cs="Calibri"/>
          <w:bCs/>
          <w:iCs/>
        </w:rPr>
        <w:t xml:space="preserve"> </w:t>
      </w:r>
      <w:r w:rsidR="005D618D" w:rsidRPr="005D618D">
        <w:rPr>
          <w:rFonts w:asciiTheme="minorHAnsi" w:hAnsiTheme="minorHAnsi" w:cs="Calibri"/>
          <w:bCs/>
          <w:iCs/>
        </w:rPr>
        <w:t xml:space="preserve">czteroletnim, </w:t>
      </w:r>
      <w:r w:rsidRPr="00A966BF">
        <w:rPr>
          <w:rFonts w:asciiTheme="minorHAnsi" w:hAnsiTheme="minorHAnsi" w:cs="Calibri"/>
          <w:bCs/>
          <w:iCs/>
        </w:rPr>
        <w:t>Uczelniany Zespół ds. Wewnętrznego Systemu Zapewniania Jakości Kształcenia</w:t>
      </w:r>
      <w:r>
        <w:rPr>
          <w:rFonts w:asciiTheme="minorHAnsi" w:hAnsiTheme="minorHAnsi" w:cs="Calibri"/>
          <w:bCs/>
          <w:iCs/>
        </w:rPr>
        <w:t xml:space="preserve"> stanął przed zadaniem zdiagnozowania potencjału studenckiego</w:t>
      </w:r>
      <w:r w:rsidR="00F87192">
        <w:rPr>
          <w:rFonts w:asciiTheme="minorHAnsi" w:hAnsiTheme="minorHAnsi" w:cs="Calibri"/>
          <w:bCs/>
          <w:iCs/>
        </w:rPr>
        <w:t xml:space="preserve"> osób kształcących się w Akademii. </w:t>
      </w:r>
      <w:r w:rsidR="00822075">
        <w:rPr>
          <w:rFonts w:asciiTheme="minorHAnsi" w:hAnsiTheme="minorHAnsi" w:cs="Calibri"/>
          <w:bCs/>
          <w:iCs/>
        </w:rPr>
        <w:t xml:space="preserve">Postanowiono skoncentrować się na </w:t>
      </w:r>
      <w:r w:rsidR="00DF513C">
        <w:rPr>
          <w:rFonts w:asciiTheme="minorHAnsi" w:hAnsiTheme="minorHAnsi" w:cs="Calibri"/>
          <w:bCs/>
          <w:iCs/>
        </w:rPr>
        <w:t xml:space="preserve">perspektywie osób studiujących, by jak najlepiej poznać </w:t>
      </w:r>
      <w:r w:rsidR="003544AE">
        <w:rPr>
          <w:rFonts w:asciiTheme="minorHAnsi" w:hAnsiTheme="minorHAnsi" w:cs="Calibri"/>
          <w:bCs/>
          <w:iCs/>
        </w:rPr>
        <w:t xml:space="preserve">tę część akademickiej społeczności </w:t>
      </w:r>
      <w:r w:rsidR="003F01AC">
        <w:rPr>
          <w:rFonts w:asciiTheme="minorHAnsi" w:hAnsiTheme="minorHAnsi" w:cs="Calibri"/>
          <w:bCs/>
          <w:iCs/>
        </w:rPr>
        <w:t xml:space="preserve">i przyjrzeć się </w:t>
      </w:r>
      <w:r w:rsidR="006418CD">
        <w:rPr>
          <w:rFonts w:asciiTheme="minorHAnsi" w:hAnsiTheme="minorHAnsi" w:cs="Calibri"/>
          <w:bCs/>
          <w:iCs/>
        </w:rPr>
        <w:t>jej potrzebom</w:t>
      </w:r>
      <w:r w:rsidR="006D0CA1">
        <w:rPr>
          <w:rFonts w:asciiTheme="minorHAnsi" w:hAnsiTheme="minorHAnsi" w:cs="Calibri"/>
          <w:bCs/>
          <w:iCs/>
        </w:rPr>
        <w:t>. Wyszczególniono cztery obszary</w:t>
      </w:r>
      <w:r w:rsidR="0008735D">
        <w:rPr>
          <w:rFonts w:asciiTheme="minorHAnsi" w:hAnsiTheme="minorHAnsi" w:cs="Calibri"/>
          <w:bCs/>
          <w:iCs/>
        </w:rPr>
        <w:t xml:space="preserve"> istotne w badaniu: potencjał społeczny, przygotowanie do zajęć osób studiujących</w:t>
      </w:r>
      <w:r w:rsidR="001E6A92">
        <w:rPr>
          <w:rFonts w:asciiTheme="minorHAnsi" w:hAnsiTheme="minorHAnsi" w:cs="Calibri"/>
          <w:bCs/>
          <w:iCs/>
        </w:rPr>
        <w:t xml:space="preserve">, zainteresowania oraz wsparcie ze strony Akademii. </w:t>
      </w:r>
    </w:p>
    <w:p w14:paraId="11F7558D" w14:textId="77777777" w:rsidR="006255D4" w:rsidRPr="00674969" w:rsidRDefault="006255D4" w:rsidP="00106DAE">
      <w:pPr>
        <w:spacing w:after="120" w:line="23" w:lineRule="atLeast"/>
        <w:ind w:firstLine="709"/>
        <w:rPr>
          <w:rFonts w:asciiTheme="minorHAnsi" w:hAnsiTheme="minorHAnsi" w:cs="Calibri"/>
          <w:b/>
          <w:iCs/>
        </w:rPr>
      </w:pPr>
    </w:p>
    <w:p w14:paraId="79889AAF" w14:textId="11632537" w:rsidR="006255D4" w:rsidRPr="00674969" w:rsidRDefault="001C1026" w:rsidP="006C5A5C">
      <w:pPr>
        <w:pStyle w:val="Nagwek1"/>
        <w:rPr>
          <w:rFonts w:asciiTheme="minorHAnsi" w:hAnsiTheme="minorHAnsi"/>
        </w:rPr>
      </w:pPr>
      <w:bookmarkStart w:id="2" w:name="_Toc178167955"/>
      <w:r w:rsidRPr="00674969">
        <w:rPr>
          <w:rFonts w:asciiTheme="minorHAnsi" w:hAnsiTheme="minorHAnsi"/>
        </w:rPr>
        <w:t>Cele badania, procedura badawcza</w:t>
      </w:r>
      <w:bookmarkEnd w:id="2"/>
    </w:p>
    <w:p w14:paraId="3EA2746F" w14:textId="20EAB13A" w:rsidR="006255D4" w:rsidRPr="00674969" w:rsidRDefault="00FA669D" w:rsidP="00106DAE">
      <w:pPr>
        <w:spacing w:after="120" w:line="23" w:lineRule="atLeast"/>
        <w:ind w:firstLine="709"/>
        <w:rPr>
          <w:rFonts w:asciiTheme="minorHAnsi" w:hAnsiTheme="minorHAnsi" w:cs="Calibri"/>
        </w:rPr>
      </w:pPr>
      <w:r w:rsidRPr="00674969">
        <w:rPr>
          <w:rFonts w:asciiTheme="minorHAnsi" w:hAnsiTheme="minorHAnsi" w:cs="Calibri"/>
          <w:b/>
          <w:bCs/>
        </w:rPr>
        <w:t xml:space="preserve">Głównym celem badania </w:t>
      </w:r>
      <w:r w:rsidRPr="00674969">
        <w:rPr>
          <w:rFonts w:asciiTheme="minorHAnsi" w:hAnsiTheme="minorHAnsi" w:cs="Calibri"/>
        </w:rPr>
        <w:t xml:space="preserve">była </w:t>
      </w:r>
      <w:r w:rsidR="006255D4" w:rsidRPr="00674969">
        <w:rPr>
          <w:rFonts w:asciiTheme="minorHAnsi" w:hAnsiTheme="minorHAnsi" w:cs="Calibri"/>
        </w:rPr>
        <w:t>analiza potencjału rozwojowego osób studiujących w Akademii oraz możliwości wspierania tego rozwoju w murach Akademii Pedagogiki Specjalnej im. Marii Grzegorzewskiej.</w:t>
      </w:r>
      <w:r w:rsidRPr="00674969">
        <w:rPr>
          <w:rFonts w:asciiTheme="minorHAnsi" w:hAnsiTheme="minorHAnsi" w:cs="Calibri"/>
        </w:rPr>
        <w:t xml:space="preserve"> Sformułowano problem główny</w:t>
      </w:r>
      <w:r w:rsidR="00DF5E25" w:rsidRPr="00674969">
        <w:rPr>
          <w:rFonts w:asciiTheme="minorHAnsi" w:hAnsiTheme="minorHAnsi" w:cs="Calibri"/>
        </w:rPr>
        <w:t xml:space="preserve">: </w:t>
      </w:r>
      <w:r w:rsidR="006255D4" w:rsidRPr="00674969">
        <w:rPr>
          <w:rFonts w:asciiTheme="minorHAnsi" w:hAnsiTheme="minorHAnsi" w:cs="Calibri"/>
          <w:b/>
          <w:bCs/>
        </w:rPr>
        <w:t>Jaki jest potencjał rozwojowy osób studiujących w Akademii i jak można go wesprzeć w Akademii?</w:t>
      </w:r>
      <w:r w:rsidR="00797425" w:rsidRPr="00674969">
        <w:rPr>
          <w:rFonts w:asciiTheme="minorHAnsi" w:hAnsiTheme="minorHAnsi" w:cs="Calibri"/>
          <w:b/>
          <w:bCs/>
        </w:rPr>
        <w:t xml:space="preserve"> </w:t>
      </w:r>
      <w:r w:rsidR="00797425" w:rsidRPr="00674969">
        <w:rPr>
          <w:rFonts w:asciiTheme="minorHAnsi" w:hAnsiTheme="minorHAnsi" w:cs="Calibri"/>
        </w:rPr>
        <w:t>Został on uzupełniony problemami szczegółowymi:</w:t>
      </w:r>
    </w:p>
    <w:p w14:paraId="7959AE9F" w14:textId="77777777" w:rsidR="006255D4" w:rsidRPr="00674969" w:rsidRDefault="006255D4" w:rsidP="00106DAE">
      <w:pPr>
        <w:spacing w:after="120" w:line="23" w:lineRule="atLeast"/>
        <w:ind w:firstLine="709"/>
        <w:rPr>
          <w:rFonts w:asciiTheme="minorHAnsi" w:hAnsiTheme="minorHAnsi" w:cs="Calibri"/>
        </w:rPr>
      </w:pPr>
    </w:p>
    <w:p w14:paraId="008D03F9" w14:textId="77777777" w:rsidR="006255D4" w:rsidRPr="00674969" w:rsidRDefault="006255D4" w:rsidP="00106DAE">
      <w:pPr>
        <w:spacing w:after="120" w:line="23" w:lineRule="atLeast"/>
        <w:rPr>
          <w:rFonts w:asciiTheme="minorHAnsi" w:hAnsiTheme="minorHAnsi" w:cs="Calibri"/>
          <w:b/>
          <w:bCs/>
        </w:rPr>
      </w:pPr>
      <w:r w:rsidRPr="00674969">
        <w:rPr>
          <w:rFonts w:asciiTheme="minorHAnsi" w:hAnsiTheme="minorHAnsi" w:cs="Calibri"/>
          <w:b/>
          <w:bCs/>
        </w:rPr>
        <w:t xml:space="preserve">Problemy szczegółowe (wskaźniki): </w:t>
      </w:r>
    </w:p>
    <w:p w14:paraId="3CDE24D3" w14:textId="40EE1B01" w:rsidR="006255D4" w:rsidRPr="00674969" w:rsidRDefault="006255D4" w:rsidP="00106DAE">
      <w:pPr>
        <w:pStyle w:val="Akapitzlist"/>
        <w:numPr>
          <w:ilvl w:val="0"/>
          <w:numId w:val="17"/>
        </w:numPr>
        <w:suppressAutoHyphens/>
        <w:autoSpaceDN/>
        <w:spacing w:after="120" w:line="23" w:lineRule="atLeast"/>
        <w:ind w:left="709" w:hanging="425"/>
        <w:rPr>
          <w:rFonts w:asciiTheme="minorHAnsi" w:hAnsiTheme="minorHAnsi" w:cs="Calibri"/>
        </w:rPr>
      </w:pPr>
      <w:r w:rsidRPr="00674969">
        <w:rPr>
          <w:rFonts w:asciiTheme="minorHAnsi" w:hAnsiTheme="minorHAnsi" w:cs="Calibri"/>
        </w:rPr>
        <w:t xml:space="preserve">Jaki potencjał intelektualny mają osoby studiujące w Akademii? (wyniki z matury z przedmiotów: polski, angielski, matematyka i/ lub najlepszy wynik </w:t>
      </w:r>
      <w:r w:rsidR="00162A8D">
        <w:rPr>
          <w:rFonts w:asciiTheme="minorHAnsi" w:hAnsiTheme="minorHAnsi" w:cs="Calibri"/>
        </w:rPr>
        <w:t>–</w:t>
      </w:r>
      <w:r w:rsidRPr="00674969">
        <w:rPr>
          <w:rFonts w:asciiTheme="minorHAnsi" w:hAnsiTheme="minorHAnsi" w:cs="Calibri"/>
        </w:rPr>
        <w:t xml:space="preserve"> z czego?) </w:t>
      </w:r>
    </w:p>
    <w:p w14:paraId="3137836D" w14:textId="0FDBDDD5" w:rsidR="006255D4" w:rsidRPr="00674969" w:rsidRDefault="006255D4" w:rsidP="00106DAE">
      <w:pPr>
        <w:pStyle w:val="Akapitzlist"/>
        <w:numPr>
          <w:ilvl w:val="0"/>
          <w:numId w:val="17"/>
        </w:numPr>
        <w:suppressAutoHyphens/>
        <w:autoSpaceDN/>
        <w:spacing w:after="120" w:line="23" w:lineRule="atLeast"/>
        <w:ind w:left="709" w:hanging="425"/>
        <w:rPr>
          <w:rFonts w:asciiTheme="minorHAnsi" w:hAnsiTheme="minorHAnsi" w:cs="Calibri"/>
        </w:rPr>
      </w:pPr>
      <w:r w:rsidRPr="00674969">
        <w:rPr>
          <w:rFonts w:asciiTheme="minorHAnsi" w:hAnsiTheme="minorHAnsi" w:cs="Calibri"/>
        </w:rPr>
        <w:t>Jaki potencjał społeczny mają osoby studiujące w Akademii? (deklaratywna umiejętność pracy w grupie</w:t>
      </w:r>
      <w:r w:rsidR="00162A8D">
        <w:rPr>
          <w:rFonts w:asciiTheme="minorHAnsi" w:hAnsiTheme="minorHAnsi" w:cs="Calibri"/>
        </w:rPr>
        <w:t xml:space="preserve"> </w:t>
      </w:r>
      <w:r w:rsidRPr="00674969">
        <w:rPr>
          <w:rFonts w:asciiTheme="minorHAnsi" w:hAnsiTheme="minorHAnsi" w:cs="Calibri"/>
        </w:rPr>
        <w:t>/ działanie w organizacjach, stowarzyszeniach nie tylko studenckich – jaki? Ile?)</w:t>
      </w:r>
    </w:p>
    <w:p w14:paraId="39B9CA8F" w14:textId="2BDFB886" w:rsidR="006255D4" w:rsidRPr="00674969" w:rsidRDefault="006255D4" w:rsidP="00106DAE">
      <w:pPr>
        <w:pStyle w:val="Akapitzlist"/>
        <w:numPr>
          <w:ilvl w:val="0"/>
          <w:numId w:val="17"/>
        </w:numPr>
        <w:suppressAutoHyphens/>
        <w:autoSpaceDN/>
        <w:spacing w:after="120" w:line="23" w:lineRule="atLeast"/>
        <w:ind w:left="709" w:hanging="425"/>
        <w:rPr>
          <w:rFonts w:asciiTheme="minorHAnsi" w:hAnsiTheme="minorHAnsi" w:cs="Calibri"/>
        </w:rPr>
      </w:pPr>
      <w:r w:rsidRPr="00674969">
        <w:rPr>
          <w:rFonts w:asciiTheme="minorHAnsi" w:hAnsiTheme="minorHAnsi" w:cs="Calibri"/>
        </w:rPr>
        <w:t xml:space="preserve">Jakie zaangażowanie w studiowanie i związany z tym rozwój deklarują osoby studiujące w Akademii? (ocena zaangażowania na skali, ilość czasu poświęcana na czynności związane ze studiowaniem i działalnością na Uczelni) </w:t>
      </w:r>
    </w:p>
    <w:p w14:paraId="279CA140" w14:textId="40B6BC54" w:rsidR="006255D4" w:rsidRPr="00674969" w:rsidRDefault="006255D4" w:rsidP="00106DAE">
      <w:pPr>
        <w:pStyle w:val="Akapitzlist"/>
        <w:numPr>
          <w:ilvl w:val="0"/>
          <w:numId w:val="17"/>
        </w:numPr>
        <w:suppressAutoHyphens/>
        <w:autoSpaceDN/>
        <w:spacing w:after="120" w:line="23" w:lineRule="atLeast"/>
        <w:ind w:left="709" w:hanging="425"/>
        <w:rPr>
          <w:rFonts w:asciiTheme="minorHAnsi" w:hAnsiTheme="minorHAnsi" w:cs="Calibri"/>
        </w:rPr>
      </w:pPr>
      <w:r w:rsidRPr="00674969">
        <w:rPr>
          <w:rFonts w:asciiTheme="minorHAnsi" w:hAnsiTheme="minorHAnsi" w:cs="Calibri"/>
        </w:rPr>
        <w:t xml:space="preserve">Czym interesują się osoby studiujące w Akademii i czy te zainteresowania są związane ze studiowanym kierunkiem? (opis zainteresowań i ich związku z kierunkiem) </w:t>
      </w:r>
    </w:p>
    <w:p w14:paraId="3EE2CACC" w14:textId="3D63BF94" w:rsidR="006255D4" w:rsidRPr="00674969" w:rsidRDefault="006255D4" w:rsidP="00106DAE">
      <w:pPr>
        <w:pStyle w:val="Akapitzlist"/>
        <w:numPr>
          <w:ilvl w:val="0"/>
          <w:numId w:val="17"/>
        </w:numPr>
        <w:suppressAutoHyphens/>
        <w:autoSpaceDN/>
        <w:spacing w:after="120" w:line="23" w:lineRule="atLeast"/>
        <w:ind w:left="709" w:hanging="425"/>
        <w:rPr>
          <w:rFonts w:asciiTheme="minorHAnsi" w:hAnsiTheme="minorHAnsi" w:cs="Calibri"/>
        </w:rPr>
      </w:pPr>
      <w:r w:rsidRPr="00674969">
        <w:rPr>
          <w:rFonts w:asciiTheme="minorHAnsi" w:hAnsiTheme="minorHAnsi" w:cs="Calibri"/>
        </w:rPr>
        <w:t>Czy i w jakim zakresie osoby studiujące w Akademii wiążą swoją przyszłość z pracą w zawodzie zdobywanym podczas studiów na wybranym kierunku? (ocena chęci na skali)</w:t>
      </w:r>
    </w:p>
    <w:p w14:paraId="1D8AD6F1" w14:textId="36B95B2C" w:rsidR="006255D4" w:rsidRPr="00674969" w:rsidRDefault="006255D4" w:rsidP="00106DAE">
      <w:pPr>
        <w:pStyle w:val="Akapitzlist"/>
        <w:numPr>
          <w:ilvl w:val="0"/>
          <w:numId w:val="17"/>
        </w:numPr>
        <w:suppressAutoHyphens/>
        <w:autoSpaceDN/>
        <w:spacing w:after="120" w:line="23" w:lineRule="atLeast"/>
        <w:ind w:left="709" w:hanging="425"/>
        <w:rPr>
          <w:rFonts w:asciiTheme="minorHAnsi" w:hAnsiTheme="minorHAnsi" w:cs="Calibri"/>
        </w:rPr>
      </w:pPr>
      <w:r w:rsidRPr="00674969">
        <w:rPr>
          <w:rFonts w:asciiTheme="minorHAnsi" w:hAnsiTheme="minorHAnsi" w:cs="Calibri"/>
        </w:rPr>
        <w:t>Czego i od kogo osoby studiujące w Akademii potrzebują do rozwoju swojego potencjału w czasie studiowania? (opis potrzeb, wskazanie osób, komórek w Akademii)</w:t>
      </w:r>
    </w:p>
    <w:p w14:paraId="7264A56D" w14:textId="05197A1A" w:rsidR="006255D4" w:rsidRPr="00674969" w:rsidRDefault="006255D4" w:rsidP="00106DAE">
      <w:pPr>
        <w:pStyle w:val="Akapitzlist"/>
        <w:numPr>
          <w:ilvl w:val="0"/>
          <w:numId w:val="17"/>
        </w:numPr>
        <w:suppressAutoHyphens/>
        <w:autoSpaceDN/>
        <w:spacing w:after="120" w:line="23" w:lineRule="atLeast"/>
        <w:ind w:left="709" w:hanging="425"/>
        <w:rPr>
          <w:rFonts w:asciiTheme="minorHAnsi" w:hAnsiTheme="minorHAnsi" w:cs="Calibri"/>
        </w:rPr>
      </w:pPr>
      <w:r w:rsidRPr="00674969">
        <w:rPr>
          <w:rFonts w:asciiTheme="minorHAnsi" w:hAnsiTheme="minorHAnsi" w:cs="Calibri"/>
        </w:rPr>
        <w:t>Jakie możliwości rozwojowe stwarza osobom studiującym Akademia i na ile zabezpieczają one potrzeby rozwojowe studentów? (opis możliwości, ocena na skali, wskazanie obszarów wspierających rozwój, utrudniających rozwój)</w:t>
      </w:r>
    </w:p>
    <w:p w14:paraId="1A2B4A8D" w14:textId="3B0E4619" w:rsidR="006255D4" w:rsidRPr="00674969" w:rsidRDefault="006255D4" w:rsidP="00106DAE">
      <w:pPr>
        <w:pStyle w:val="Akapitzlist"/>
        <w:numPr>
          <w:ilvl w:val="0"/>
          <w:numId w:val="17"/>
        </w:numPr>
        <w:suppressAutoHyphens/>
        <w:autoSpaceDN/>
        <w:spacing w:after="120" w:line="23" w:lineRule="atLeast"/>
        <w:ind w:left="709" w:hanging="425"/>
        <w:rPr>
          <w:rFonts w:asciiTheme="minorHAnsi" w:hAnsiTheme="minorHAnsi" w:cs="Calibri"/>
        </w:rPr>
      </w:pPr>
      <w:r w:rsidRPr="00674969">
        <w:rPr>
          <w:rFonts w:asciiTheme="minorHAnsi" w:hAnsiTheme="minorHAnsi" w:cs="Calibri"/>
        </w:rPr>
        <w:t>Co mogłaby zrobić Akademia w kwestii wspierania rozwoju osób studiujących?</w:t>
      </w:r>
    </w:p>
    <w:p w14:paraId="09D7B1C2" w14:textId="77777777" w:rsidR="006255D4" w:rsidRPr="00674969" w:rsidRDefault="006255D4" w:rsidP="00106DAE">
      <w:pPr>
        <w:spacing w:after="120" w:line="23" w:lineRule="atLeast"/>
        <w:ind w:firstLine="709"/>
        <w:rPr>
          <w:rFonts w:asciiTheme="minorHAnsi" w:hAnsiTheme="minorHAnsi" w:cs="Calibri"/>
        </w:rPr>
      </w:pPr>
    </w:p>
    <w:p w14:paraId="77407E1F" w14:textId="281936D5" w:rsidR="006255D4" w:rsidRPr="00091CD0" w:rsidRDefault="00A66A5F" w:rsidP="00091CD0">
      <w:pPr>
        <w:spacing w:after="120" w:line="23" w:lineRule="atLeast"/>
        <w:ind w:firstLine="709"/>
        <w:rPr>
          <w:rFonts w:asciiTheme="minorHAnsi" w:hAnsiTheme="minorHAnsi" w:cs="Calibri"/>
        </w:rPr>
      </w:pPr>
      <w:r w:rsidRPr="00674969">
        <w:rPr>
          <w:rFonts w:asciiTheme="minorHAnsi" w:hAnsiTheme="minorHAnsi" w:cs="Calibri"/>
        </w:rPr>
        <w:t>W celu zgromadzenia wyników zastosowano</w:t>
      </w:r>
      <w:r w:rsidR="006255D4" w:rsidRPr="00674969">
        <w:rPr>
          <w:rFonts w:asciiTheme="minorHAnsi" w:hAnsiTheme="minorHAnsi" w:cs="Calibri"/>
        </w:rPr>
        <w:t xml:space="preserve"> sondaż diagnostyczny</w:t>
      </w:r>
      <w:r w:rsidRPr="00674969">
        <w:rPr>
          <w:rFonts w:asciiTheme="minorHAnsi" w:hAnsiTheme="minorHAnsi" w:cs="Calibri"/>
        </w:rPr>
        <w:t xml:space="preserve"> z wykorzystaniem </w:t>
      </w:r>
      <w:r w:rsidR="006255D4" w:rsidRPr="00674969">
        <w:rPr>
          <w:rFonts w:asciiTheme="minorHAnsi" w:hAnsiTheme="minorHAnsi" w:cs="Calibri"/>
        </w:rPr>
        <w:t>papierow</w:t>
      </w:r>
      <w:r w:rsidRPr="00674969">
        <w:rPr>
          <w:rFonts w:asciiTheme="minorHAnsi" w:hAnsiTheme="minorHAnsi" w:cs="Calibri"/>
        </w:rPr>
        <w:t>ego</w:t>
      </w:r>
      <w:r w:rsidR="006255D4" w:rsidRPr="00674969">
        <w:rPr>
          <w:rFonts w:asciiTheme="minorHAnsi" w:hAnsiTheme="minorHAnsi" w:cs="Calibri"/>
        </w:rPr>
        <w:t xml:space="preserve"> kwestionariusz</w:t>
      </w:r>
      <w:r w:rsidRPr="00674969">
        <w:rPr>
          <w:rFonts w:asciiTheme="minorHAnsi" w:hAnsiTheme="minorHAnsi" w:cs="Calibri"/>
        </w:rPr>
        <w:t>a ankiety</w:t>
      </w:r>
      <w:r w:rsidR="00A45A94" w:rsidRPr="00674969">
        <w:rPr>
          <w:rFonts w:asciiTheme="minorHAnsi" w:hAnsiTheme="minorHAnsi" w:cs="Calibri"/>
        </w:rPr>
        <w:t xml:space="preserve">, o którego wypełnienie zostały poproszone </w:t>
      </w:r>
      <w:r w:rsidR="002D071B" w:rsidRPr="00674969">
        <w:rPr>
          <w:rFonts w:asciiTheme="minorHAnsi" w:hAnsiTheme="minorHAnsi" w:cs="Calibri"/>
        </w:rPr>
        <w:t xml:space="preserve">osoby studiujące </w:t>
      </w:r>
      <w:r w:rsidR="00877DD5" w:rsidRPr="00674969">
        <w:rPr>
          <w:rFonts w:asciiTheme="minorHAnsi" w:hAnsiTheme="minorHAnsi" w:cs="Calibri"/>
        </w:rPr>
        <w:t xml:space="preserve">(głównie na pierwszym i drugim roku) </w:t>
      </w:r>
      <w:r w:rsidR="002D071B" w:rsidRPr="00674969">
        <w:rPr>
          <w:rFonts w:asciiTheme="minorHAnsi" w:hAnsiTheme="minorHAnsi" w:cs="Calibri"/>
        </w:rPr>
        <w:t xml:space="preserve">w APS </w:t>
      </w:r>
      <w:r w:rsidR="00877DD5" w:rsidRPr="00674969">
        <w:rPr>
          <w:rFonts w:asciiTheme="minorHAnsi" w:hAnsiTheme="minorHAnsi" w:cs="Calibri"/>
        </w:rPr>
        <w:t>na studiach pierwszego i drugiego stopnia oraz na studiach jednolitych magisterskich</w:t>
      </w:r>
      <w:r w:rsidR="0075728C" w:rsidRPr="00674969">
        <w:rPr>
          <w:rFonts w:asciiTheme="minorHAnsi" w:hAnsiTheme="minorHAnsi" w:cs="Calibri"/>
        </w:rPr>
        <w:t>. Uwzględniono zarówno tryb stacjonarny, jak i niestacjonarny.</w:t>
      </w:r>
    </w:p>
    <w:p w14:paraId="2F166F44" w14:textId="1B659AF3" w:rsidR="00B14FC4" w:rsidRPr="00674969" w:rsidRDefault="001D74B7" w:rsidP="006C5A5C">
      <w:pPr>
        <w:pStyle w:val="Nagwek1"/>
        <w:rPr>
          <w:rFonts w:asciiTheme="minorHAnsi" w:hAnsiTheme="minorHAnsi"/>
        </w:rPr>
      </w:pPr>
      <w:bookmarkStart w:id="3" w:name="_Toc178167956"/>
      <w:r w:rsidRPr="00674969">
        <w:rPr>
          <w:rFonts w:asciiTheme="minorHAnsi" w:hAnsiTheme="minorHAnsi"/>
        </w:rPr>
        <w:lastRenderedPageBreak/>
        <w:t>Opis grupy badawczej</w:t>
      </w:r>
      <w:bookmarkEnd w:id="3"/>
    </w:p>
    <w:p w14:paraId="057FB52E" w14:textId="3E2D526A" w:rsidR="00B14FC4" w:rsidRPr="00674969" w:rsidRDefault="00B14FC4" w:rsidP="00106DAE">
      <w:pPr>
        <w:spacing w:after="120" w:line="23" w:lineRule="atLeast"/>
        <w:ind w:firstLine="709"/>
        <w:rPr>
          <w:rFonts w:asciiTheme="minorHAnsi" w:hAnsiTheme="minorHAnsi" w:cs="Calibri"/>
          <w:bCs/>
          <w:iCs/>
        </w:rPr>
      </w:pPr>
      <w:r w:rsidRPr="00674969">
        <w:rPr>
          <w:rFonts w:asciiTheme="minorHAnsi" w:hAnsiTheme="minorHAnsi" w:cs="Calibri"/>
          <w:bCs/>
          <w:iCs/>
        </w:rPr>
        <w:t>Badanie przeprowadzono wśród osób studiujących w Akademii</w:t>
      </w:r>
      <w:r w:rsidR="00F56085" w:rsidRPr="00674969">
        <w:rPr>
          <w:rFonts w:asciiTheme="minorHAnsi" w:hAnsiTheme="minorHAnsi" w:cs="Calibri"/>
          <w:bCs/>
          <w:iCs/>
        </w:rPr>
        <w:t xml:space="preserve">. </w:t>
      </w:r>
      <w:r w:rsidR="009F4C03" w:rsidRPr="00674969">
        <w:rPr>
          <w:rFonts w:asciiTheme="minorHAnsi" w:hAnsiTheme="minorHAnsi" w:cs="Calibri"/>
          <w:bCs/>
          <w:iCs/>
        </w:rPr>
        <w:t xml:space="preserve">Udało się zgromadzić dane pochodzące od 577 osób. </w:t>
      </w:r>
      <w:r w:rsidR="00AA1CCE" w:rsidRPr="00674969">
        <w:rPr>
          <w:rFonts w:asciiTheme="minorHAnsi" w:hAnsiTheme="minorHAnsi" w:cs="Calibri"/>
          <w:bCs/>
          <w:iCs/>
        </w:rPr>
        <w:t xml:space="preserve">Większość osób odpowiadających na pytania mieściła się w przedziale wiekowym </w:t>
      </w:r>
      <w:r w:rsidR="00154362" w:rsidRPr="00674969">
        <w:rPr>
          <w:rFonts w:asciiTheme="minorHAnsi" w:hAnsiTheme="minorHAnsi" w:cs="Calibri"/>
          <w:bCs/>
          <w:iCs/>
        </w:rPr>
        <w:t>20-24 lata</w:t>
      </w:r>
      <w:r w:rsidR="00D06210" w:rsidRPr="00674969">
        <w:rPr>
          <w:rFonts w:asciiTheme="minorHAnsi" w:hAnsiTheme="minorHAnsi" w:cs="Calibri"/>
          <w:bCs/>
          <w:iCs/>
        </w:rPr>
        <w:t xml:space="preserve"> (pojedyn</w:t>
      </w:r>
      <w:r w:rsidR="007B7C41" w:rsidRPr="00674969">
        <w:rPr>
          <w:rFonts w:asciiTheme="minorHAnsi" w:hAnsiTheme="minorHAnsi" w:cs="Calibri"/>
          <w:bCs/>
          <w:iCs/>
        </w:rPr>
        <w:t>cze osoby wskazywały wiek poza tym przedziałem)</w:t>
      </w:r>
      <w:r w:rsidR="00154362" w:rsidRPr="00674969">
        <w:rPr>
          <w:rFonts w:asciiTheme="minorHAnsi" w:hAnsiTheme="minorHAnsi" w:cs="Calibri"/>
          <w:bCs/>
          <w:iCs/>
        </w:rPr>
        <w:t xml:space="preserve">, w tym 40% badanych </w:t>
      </w:r>
      <w:r w:rsidR="004C26E9" w:rsidRPr="00674969">
        <w:rPr>
          <w:rFonts w:asciiTheme="minorHAnsi" w:hAnsiTheme="minorHAnsi" w:cs="Calibri"/>
          <w:bCs/>
          <w:iCs/>
        </w:rPr>
        <w:t>miało 20 lat</w:t>
      </w:r>
      <w:r w:rsidR="009F4C03" w:rsidRPr="00674969">
        <w:rPr>
          <w:rFonts w:asciiTheme="minorHAnsi" w:hAnsiTheme="minorHAnsi" w:cs="Calibri"/>
          <w:bCs/>
          <w:iCs/>
        </w:rPr>
        <w:t xml:space="preserve"> (</w:t>
      </w:r>
      <w:r w:rsidR="00A86EBE" w:rsidRPr="00674969">
        <w:rPr>
          <w:rFonts w:asciiTheme="minorHAnsi" w:hAnsiTheme="minorHAnsi" w:cs="Calibri"/>
          <w:bCs/>
          <w:iCs/>
        </w:rPr>
        <w:t>223 osoby), prawie 30% stanowiły osoby w wieku 21 lat (165 osób)</w:t>
      </w:r>
      <w:r w:rsidR="007B7C41" w:rsidRPr="00674969">
        <w:rPr>
          <w:rFonts w:asciiTheme="minorHAnsi" w:hAnsiTheme="minorHAnsi" w:cs="Calibri"/>
          <w:bCs/>
          <w:iCs/>
        </w:rPr>
        <w:t>.</w:t>
      </w:r>
    </w:p>
    <w:p w14:paraId="6FDCB1DF" w14:textId="00A1ED12" w:rsidR="00960304" w:rsidRPr="00674969" w:rsidRDefault="00960304" w:rsidP="00106DAE">
      <w:pPr>
        <w:spacing w:after="120" w:line="23" w:lineRule="atLeast"/>
        <w:ind w:firstLine="709"/>
        <w:rPr>
          <w:rFonts w:asciiTheme="minorHAnsi" w:hAnsiTheme="minorHAnsi" w:cs="Calibri"/>
          <w:bCs/>
          <w:iCs/>
        </w:rPr>
      </w:pPr>
      <w:r w:rsidRPr="00674969">
        <w:rPr>
          <w:rFonts w:asciiTheme="minorHAnsi" w:hAnsiTheme="minorHAnsi" w:cs="Calibri"/>
          <w:bCs/>
          <w:iCs/>
        </w:rPr>
        <w:t>Zdecydowaną większość stanowiły</w:t>
      </w:r>
      <w:r w:rsidR="0030467F" w:rsidRPr="00674969">
        <w:rPr>
          <w:rFonts w:asciiTheme="minorHAnsi" w:hAnsiTheme="minorHAnsi" w:cs="Calibri"/>
          <w:bCs/>
          <w:iCs/>
        </w:rPr>
        <w:t xml:space="preserve"> kobiety (91,7%</w:t>
      </w:r>
      <w:r w:rsidR="00532915" w:rsidRPr="00674969">
        <w:rPr>
          <w:rFonts w:asciiTheme="minorHAnsi" w:hAnsiTheme="minorHAnsi" w:cs="Calibri"/>
          <w:bCs/>
          <w:iCs/>
        </w:rPr>
        <w:t xml:space="preserve"> – </w:t>
      </w:r>
      <w:r w:rsidR="0030467F" w:rsidRPr="00674969">
        <w:rPr>
          <w:rFonts w:asciiTheme="minorHAnsi" w:hAnsiTheme="minorHAnsi" w:cs="Calibri"/>
          <w:bCs/>
          <w:iCs/>
        </w:rPr>
        <w:t xml:space="preserve">511 osób), </w:t>
      </w:r>
      <w:r w:rsidR="00C17AB3" w:rsidRPr="00674969">
        <w:rPr>
          <w:rFonts w:asciiTheme="minorHAnsi" w:hAnsiTheme="minorHAnsi" w:cs="Calibri"/>
          <w:bCs/>
          <w:iCs/>
        </w:rPr>
        <w:t xml:space="preserve">ponadto w badaniu wzięło udział </w:t>
      </w:r>
      <w:r w:rsidR="0030467F" w:rsidRPr="00674969">
        <w:rPr>
          <w:rFonts w:asciiTheme="minorHAnsi" w:hAnsiTheme="minorHAnsi" w:cs="Calibri"/>
          <w:bCs/>
          <w:iCs/>
        </w:rPr>
        <w:t>41</w:t>
      </w:r>
      <w:r w:rsidR="00C17AB3" w:rsidRPr="00674969">
        <w:rPr>
          <w:rFonts w:asciiTheme="minorHAnsi" w:hAnsiTheme="minorHAnsi" w:cs="Calibri"/>
          <w:bCs/>
          <w:iCs/>
        </w:rPr>
        <w:t xml:space="preserve"> mężczyzn (7,4%) oraz </w:t>
      </w:r>
      <w:r w:rsidR="00E555F2" w:rsidRPr="00674969">
        <w:rPr>
          <w:rFonts w:asciiTheme="minorHAnsi" w:hAnsiTheme="minorHAnsi" w:cs="Calibri"/>
          <w:bCs/>
          <w:iCs/>
        </w:rPr>
        <w:t>5 osób o innej tożsamości płciowej.</w:t>
      </w:r>
    </w:p>
    <w:p w14:paraId="00B95BFA" w14:textId="74EA53C1" w:rsidR="00D84652" w:rsidRPr="00674969" w:rsidRDefault="00BC4090" w:rsidP="00106DAE">
      <w:pPr>
        <w:spacing w:after="120" w:line="23" w:lineRule="atLeast"/>
        <w:ind w:firstLine="709"/>
        <w:rPr>
          <w:rFonts w:asciiTheme="minorHAnsi" w:hAnsiTheme="minorHAnsi" w:cs="Calibri"/>
          <w:bCs/>
          <w:iCs/>
        </w:rPr>
      </w:pPr>
      <w:r w:rsidRPr="00674969">
        <w:rPr>
          <w:rFonts w:asciiTheme="minorHAnsi" w:hAnsiTheme="minorHAnsi" w:cs="Calibri"/>
          <w:bCs/>
          <w:iCs/>
        </w:rPr>
        <w:t>Wykształcenie rodziców osób badanych było zróżnicowane, jednak najczęściej w przypadku matek było to wykształcenie wyższe magisterskie (</w:t>
      </w:r>
      <w:r w:rsidR="00C62CF6" w:rsidRPr="00674969">
        <w:rPr>
          <w:rFonts w:asciiTheme="minorHAnsi" w:hAnsiTheme="minorHAnsi" w:cs="Calibri"/>
          <w:bCs/>
          <w:iCs/>
        </w:rPr>
        <w:t>39,5%</w:t>
      </w:r>
      <w:r w:rsidR="002E247B" w:rsidRPr="00674969">
        <w:rPr>
          <w:rFonts w:asciiTheme="minorHAnsi" w:hAnsiTheme="minorHAnsi" w:cs="Calibri"/>
          <w:bCs/>
          <w:iCs/>
        </w:rPr>
        <w:t xml:space="preserve">; </w:t>
      </w:r>
      <w:r w:rsidR="000C1EE1" w:rsidRPr="00674969">
        <w:rPr>
          <w:rFonts w:asciiTheme="minorHAnsi" w:hAnsiTheme="minorHAnsi" w:cs="Calibri"/>
          <w:bCs/>
          <w:iCs/>
        </w:rPr>
        <w:t>oraz</w:t>
      </w:r>
      <w:r w:rsidR="002E247B" w:rsidRPr="00674969">
        <w:rPr>
          <w:rFonts w:asciiTheme="minorHAnsi" w:hAnsiTheme="minorHAnsi" w:cs="Calibri"/>
          <w:bCs/>
          <w:iCs/>
        </w:rPr>
        <w:t xml:space="preserve"> 11,3% </w:t>
      </w:r>
      <w:r w:rsidR="000B5B7F" w:rsidRPr="00674969">
        <w:rPr>
          <w:rFonts w:asciiTheme="minorHAnsi" w:hAnsiTheme="minorHAnsi" w:cs="Calibri"/>
          <w:bCs/>
          <w:iCs/>
        </w:rPr>
        <w:t>licencjackie lub inżynierskie)</w:t>
      </w:r>
      <w:r w:rsidR="00C62CF6" w:rsidRPr="00674969">
        <w:rPr>
          <w:rFonts w:asciiTheme="minorHAnsi" w:hAnsiTheme="minorHAnsi" w:cs="Calibri"/>
          <w:bCs/>
          <w:iCs/>
        </w:rPr>
        <w:t xml:space="preserve"> oraz średnie (zawodowe 15,8%, ogólnokszta</w:t>
      </w:r>
      <w:r w:rsidR="002E247B" w:rsidRPr="00674969">
        <w:rPr>
          <w:rFonts w:asciiTheme="minorHAnsi" w:hAnsiTheme="minorHAnsi" w:cs="Calibri"/>
          <w:bCs/>
          <w:iCs/>
        </w:rPr>
        <w:t>łcące</w:t>
      </w:r>
      <w:r w:rsidR="000B5B7F" w:rsidRPr="00674969">
        <w:rPr>
          <w:rFonts w:asciiTheme="minorHAnsi" w:hAnsiTheme="minorHAnsi" w:cs="Calibri"/>
          <w:bCs/>
          <w:iCs/>
        </w:rPr>
        <w:t xml:space="preserve"> 12,4%).</w:t>
      </w:r>
      <w:r w:rsidR="006F486F" w:rsidRPr="00674969">
        <w:rPr>
          <w:rFonts w:asciiTheme="minorHAnsi" w:hAnsiTheme="minorHAnsi" w:cs="Calibri"/>
          <w:bCs/>
          <w:iCs/>
        </w:rPr>
        <w:t xml:space="preserve"> </w:t>
      </w:r>
      <w:r w:rsidR="000C1EE1" w:rsidRPr="00674969">
        <w:rPr>
          <w:rFonts w:asciiTheme="minorHAnsi" w:hAnsiTheme="minorHAnsi" w:cs="Calibri"/>
          <w:bCs/>
          <w:iCs/>
        </w:rPr>
        <w:t>Wobec</w:t>
      </w:r>
      <w:r w:rsidR="00C51B0A" w:rsidRPr="00674969">
        <w:rPr>
          <w:rFonts w:asciiTheme="minorHAnsi" w:hAnsiTheme="minorHAnsi" w:cs="Calibri"/>
          <w:bCs/>
          <w:iCs/>
        </w:rPr>
        <w:t xml:space="preserve"> ojców badanej grupy najczęściej deklarowano wykształcenie średnie zawodowe (24,5%</w:t>
      </w:r>
      <w:r w:rsidR="00B17B62" w:rsidRPr="00674969">
        <w:rPr>
          <w:rFonts w:asciiTheme="minorHAnsi" w:hAnsiTheme="minorHAnsi" w:cs="Calibri"/>
          <w:bCs/>
          <w:iCs/>
        </w:rPr>
        <w:t xml:space="preserve">, </w:t>
      </w:r>
      <w:r w:rsidR="00BC30D4" w:rsidRPr="00674969">
        <w:rPr>
          <w:rFonts w:asciiTheme="minorHAnsi" w:hAnsiTheme="minorHAnsi" w:cs="Calibri"/>
          <w:bCs/>
          <w:iCs/>
        </w:rPr>
        <w:t>także zasadnicze zawodowe – 14,4%</w:t>
      </w:r>
      <w:r w:rsidR="00C51B0A" w:rsidRPr="00674969">
        <w:rPr>
          <w:rFonts w:asciiTheme="minorHAnsi" w:hAnsiTheme="minorHAnsi" w:cs="Calibri"/>
          <w:bCs/>
          <w:iCs/>
        </w:rPr>
        <w:t>)</w:t>
      </w:r>
      <w:r w:rsidR="00196F0F" w:rsidRPr="00674969">
        <w:rPr>
          <w:rFonts w:asciiTheme="minorHAnsi" w:hAnsiTheme="minorHAnsi" w:cs="Calibri"/>
          <w:bCs/>
          <w:iCs/>
        </w:rPr>
        <w:t xml:space="preserve"> oraz wyższe (magisterskie 20,7%, licencjackie lub inżynierskie 12,8%)</w:t>
      </w:r>
      <w:r w:rsidR="00BC30D4" w:rsidRPr="00674969">
        <w:rPr>
          <w:rFonts w:asciiTheme="minorHAnsi" w:hAnsiTheme="minorHAnsi" w:cs="Calibri"/>
          <w:bCs/>
          <w:iCs/>
        </w:rPr>
        <w:t>.</w:t>
      </w:r>
      <w:r w:rsidR="002F11B1" w:rsidRPr="00674969">
        <w:rPr>
          <w:rFonts w:asciiTheme="minorHAnsi" w:hAnsiTheme="minorHAnsi" w:cs="Calibri"/>
          <w:bCs/>
          <w:iCs/>
        </w:rPr>
        <w:t xml:space="preserve"> Istotnie częściej matki badanej grupy miały wyższe wykształcenie niż ojcowie.</w:t>
      </w:r>
    </w:p>
    <w:p w14:paraId="7A1F35B6" w14:textId="6AC563F7" w:rsidR="005B6844" w:rsidRPr="00674969" w:rsidRDefault="00D61280" w:rsidP="00106DAE">
      <w:pPr>
        <w:spacing w:after="120" w:line="23" w:lineRule="atLeast"/>
        <w:ind w:firstLine="709"/>
        <w:rPr>
          <w:rFonts w:asciiTheme="minorHAnsi" w:hAnsiTheme="minorHAnsi" w:cs="Calibri"/>
          <w:bCs/>
          <w:iCs/>
        </w:rPr>
      </w:pPr>
      <w:r w:rsidRPr="00674969">
        <w:rPr>
          <w:rFonts w:asciiTheme="minorHAnsi" w:hAnsiTheme="minorHAnsi" w:cs="Calibri"/>
          <w:bCs/>
          <w:iCs/>
        </w:rPr>
        <w:t>W</w:t>
      </w:r>
      <w:r w:rsidR="005B6844" w:rsidRPr="00674969">
        <w:rPr>
          <w:rFonts w:asciiTheme="minorHAnsi" w:hAnsiTheme="minorHAnsi" w:cs="Calibri"/>
          <w:bCs/>
          <w:iCs/>
        </w:rPr>
        <w:t xml:space="preserve"> </w:t>
      </w:r>
      <w:r w:rsidRPr="00674969">
        <w:rPr>
          <w:rFonts w:asciiTheme="minorHAnsi" w:hAnsiTheme="minorHAnsi" w:cs="Calibri"/>
          <w:bCs/>
          <w:iCs/>
        </w:rPr>
        <w:t>opinii osób uczestniczących w badaniu sytuacja materialna ich rodzin</w:t>
      </w:r>
      <w:r w:rsidR="00664F36" w:rsidRPr="00674969">
        <w:rPr>
          <w:rFonts w:asciiTheme="minorHAnsi" w:hAnsiTheme="minorHAnsi" w:cs="Calibri"/>
          <w:bCs/>
          <w:iCs/>
        </w:rPr>
        <w:t xml:space="preserve"> jest korzystna. Niemal połowa </w:t>
      </w:r>
      <w:r w:rsidR="00C222A0" w:rsidRPr="00674969">
        <w:rPr>
          <w:rFonts w:asciiTheme="minorHAnsi" w:hAnsiTheme="minorHAnsi" w:cs="Calibri"/>
          <w:bCs/>
          <w:iCs/>
        </w:rPr>
        <w:t>odpowiadających uważa</w:t>
      </w:r>
      <w:r w:rsidR="00142B34" w:rsidRPr="00674969">
        <w:rPr>
          <w:rFonts w:asciiTheme="minorHAnsi" w:hAnsiTheme="minorHAnsi" w:cs="Calibri"/>
          <w:bCs/>
          <w:iCs/>
        </w:rPr>
        <w:t>, że rodzinie wystarcza pieniędzy na zaspokojenie wszystkich potrzeb i mogą</w:t>
      </w:r>
      <w:r w:rsidR="00655F6E" w:rsidRPr="00674969">
        <w:rPr>
          <w:rFonts w:asciiTheme="minorHAnsi" w:hAnsiTheme="minorHAnsi" w:cs="Calibri"/>
          <w:bCs/>
          <w:iCs/>
        </w:rPr>
        <w:t xml:space="preserve"> oszczędzać na przyszłość</w:t>
      </w:r>
      <w:r w:rsidR="007B7EF1" w:rsidRPr="00674969">
        <w:rPr>
          <w:rFonts w:asciiTheme="minorHAnsi" w:hAnsiTheme="minorHAnsi" w:cs="Calibri"/>
          <w:bCs/>
          <w:iCs/>
        </w:rPr>
        <w:t xml:space="preserve">. </w:t>
      </w:r>
      <w:r w:rsidR="007205B7" w:rsidRPr="00674969">
        <w:rPr>
          <w:rFonts w:asciiTheme="minorHAnsi" w:hAnsiTheme="minorHAnsi" w:cs="Calibri"/>
          <w:bCs/>
          <w:iCs/>
        </w:rPr>
        <w:t>W przybliżeniu r</w:t>
      </w:r>
      <w:r w:rsidR="007B7EF1" w:rsidRPr="00674969">
        <w:rPr>
          <w:rFonts w:asciiTheme="minorHAnsi" w:hAnsiTheme="minorHAnsi" w:cs="Calibri"/>
          <w:bCs/>
          <w:iCs/>
        </w:rPr>
        <w:t xml:space="preserve">odzina co piątej </w:t>
      </w:r>
      <w:r w:rsidR="007205B7" w:rsidRPr="00674969">
        <w:rPr>
          <w:rFonts w:asciiTheme="minorHAnsi" w:hAnsiTheme="minorHAnsi" w:cs="Calibri"/>
          <w:bCs/>
          <w:iCs/>
        </w:rPr>
        <w:t xml:space="preserve">osoby nie oszczędza na </w:t>
      </w:r>
      <w:r w:rsidR="00DF729B" w:rsidRPr="00674969">
        <w:rPr>
          <w:rFonts w:asciiTheme="minorHAnsi" w:hAnsiTheme="minorHAnsi" w:cs="Calibri"/>
          <w:bCs/>
          <w:iCs/>
        </w:rPr>
        <w:t>przyszłość</w:t>
      </w:r>
      <w:r w:rsidR="004839D9" w:rsidRPr="00674969">
        <w:rPr>
          <w:rFonts w:asciiTheme="minorHAnsi" w:hAnsiTheme="minorHAnsi" w:cs="Calibri"/>
          <w:bCs/>
          <w:iCs/>
        </w:rPr>
        <w:t xml:space="preserve">, natomiast </w:t>
      </w:r>
      <w:r w:rsidR="00DF729B" w:rsidRPr="00674969">
        <w:rPr>
          <w:rFonts w:asciiTheme="minorHAnsi" w:hAnsiTheme="minorHAnsi" w:cs="Calibri"/>
          <w:bCs/>
          <w:iCs/>
        </w:rPr>
        <w:t xml:space="preserve">pozostali badani wskazywali na </w:t>
      </w:r>
      <w:r w:rsidR="002D0643" w:rsidRPr="00674969">
        <w:rPr>
          <w:rFonts w:asciiTheme="minorHAnsi" w:hAnsiTheme="minorHAnsi" w:cs="Calibri"/>
          <w:bCs/>
          <w:iCs/>
        </w:rPr>
        <w:t xml:space="preserve">konieczność rozważnego gospodarowania pieniędzmi, by wystarczyło ich na zaspokojenie </w:t>
      </w:r>
      <w:r w:rsidR="00C0494E" w:rsidRPr="00674969">
        <w:rPr>
          <w:rFonts w:asciiTheme="minorHAnsi" w:hAnsiTheme="minorHAnsi" w:cs="Calibri"/>
          <w:bCs/>
          <w:iCs/>
        </w:rPr>
        <w:t>potrzeb (</w:t>
      </w:r>
      <w:r w:rsidR="00A57EA7" w:rsidRPr="00674969">
        <w:rPr>
          <w:rFonts w:asciiTheme="minorHAnsi" w:hAnsiTheme="minorHAnsi" w:cs="Calibri"/>
          <w:bCs/>
          <w:iCs/>
        </w:rPr>
        <w:t>tylko podstawowe potrzeby – 3,1%, oszczędzanie, by dokonać większego zakupu – 4,7%</w:t>
      </w:r>
      <w:r w:rsidR="00F14D7F" w:rsidRPr="00674969">
        <w:rPr>
          <w:rFonts w:asciiTheme="minorHAnsi" w:hAnsiTheme="minorHAnsi" w:cs="Calibri"/>
          <w:bCs/>
          <w:iCs/>
        </w:rPr>
        <w:t>). Oszczędne gospodarowanie, by pieniędzy wystarczyło na wszystko zdeklarowało 21,4% osób.</w:t>
      </w:r>
    </w:p>
    <w:p w14:paraId="481C6CFB" w14:textId="1AF6E6D5" w:rsidR="00A77D86" w:rsidRPr="00674969" w:rsidRDefault="00A77D86" w:rsidP="00106DAE">
      <w:pPr>
        <w:spacing w:after="120" w:line="23" w:lineRule="atLeast"/>
        <w:ind w:firstLine="709"/>
        <w:rPr>
          <w:rFonts w:asciiTheme="minorHAnsi" w:hAnsiTheme="minorHAnsi" w:cs="Calibri"/>
          <w:bCs/>
          <w:iCs/>
        </w:rPr>
      </w:pPr>
      <w:r w:rsidRPr="00674969">
        <w:rPr>
          <w:rFonts w:asciiTheme="minorHAnsi" w:hAnsiTheme="minorHAnsi" w:cs="Calibri"/>
          <w:bCs/>
          <w:iCs/>
        </w:rPr>
        <w:t xml:space="preserve">Własną sytuację </w:t>
      </w:r>
      <w:r w:rsidR="00995D87" w:rsidRPr="00674969">
        <w:rPr>
          <w:rFonts w:asciiTheme="minorHAnsi" w:hAnsiTheme="minorHAnsi" w:cs="Calibri"/>
          <w:bCs/>
          <w:iCs/>
        </w:rPr>
        <w:t>m</w:t>
      </w:r>
      <w:r w:rsidRPr="00674969">
        <w:rPr>
          <w:rFonts w:asciiTheme="minorHAnsi" w:hAnsiTheme="minorHAnsi" w:cs="Calibri"/>
          <w:bCs/>
          <w:iCs/>
        </w:rPr>
        <w:t>aterialną</w:t>
      </w:r>
      <w:r w:rsidR="005B5E50" w:rsidRPr="00674969">
        <w:rPr>
          <w:rFonts w:asciiTheme="minorHAnsi" w:hAnsiTheme="minorHAnsi" w:cs="Calibri"/>
          <w:bCs/>
          <w:iCs/>
        </w:rPr>
        <w:t xml:space="preserve"> określano jako dobrą (64,3% dla odpowiedzi „raczej dobra” i 25,1%</w:t>
      </w:r>
      <w:r w:rsidR="00C162A8" w:rsidRPr="00674969">
        <w:rPr>
          <w:rFonts w:asciiTheme="minorHAnsi" w:hAnsiTheme="minorHAnsi" w:cs="Calibri"/>
          <w:bCs/>
          <w:iCs/>
        </w:rPr>
        <w:t xml:space="preserve"> „zdecydowanie dobra”). 9,5% badanych ocenia swoją sytuację jako raczej złą</w:t>
      </w:r>
      <w:r w:rsidR="00F94021" w:rsidRPr="00674969">
        <w:rPr>
          <w:rFonts w:asciiTheme="minorHAnsi" w:hAnsiTheme="minorHAnsi" w:cs="Calibri"/>
          <w:bCs/>
          <w:iCs/>
        </w:rPr>
        <w:t>, dla 1,1% sytuacja materialna jest zdecydowanie zła.</w:t>
      </w:r>
    </w:p>
    <w:p w14:paraId="525820BE" w14:textId="7553B8C3" w:rsidR="00515BB8" w:rsidRPr="00674969" w:rsidRDefault="00515BB8" w:rsidP="00106DAE">
      <w:pPr>
        <w:spacing w:after="120" w:line="23" w:lineRule="atLeast"/>
        <w:ind w:firstLine="709"/>
        <w:rPr>
          <w:rFonts w:asciiTheme="minorHAnsi" w:hAnsiTheme="minorHAnsi" w:cs="Calibri"/>
          <w:bCs/>
          <w:iCs/>
        </w:rPr>
      </w:pPr>
      <w:r w:rsidRPr="00674969">
        <w:rPr>
          <w:rFonts w:asciiTheme="minorHAnsi" w:hAnsiTheme="minorHAnsi" w:cs="Calibri"/>
          <w:bCs/>
          <w:iCs/>
        </w:rPr>
        <w:t>Niemal połowa badanych podejmuje w trakcie studiów pracę zarobkową w niepełnym wymiarze czasu (47,4%)</w:t>
      </w:r>
      <w:r w:rsidR="0021309F" w:rsidRPr="00674969">
        <w:rPr>
          <w:rFonts w:asciiTheme="minorHAnsi" w:hAnsiTheme="minorHAnsi" w:cs="Calibri"/>
          <w:bCs/>
          <w:iCs/>
        </w:rPr>
        <w:t xml:space="preserve">, </w:t>
      </w:r>
      <w:r w:rsidR="009C461A" w:rsidRPr="00674969">
        <w:rPr>
          <w:rFonts w:asciiTheme="minorHAnsi" w:hAnsiTheme="minorHAnsi" w:cs="Calibri"/>
          <w:bCs/>
          <w:iCs/>
        </w:rPr>
        <w:t xml:space="preserve">prawie co 5 osoba pracuje na cały etat (18,9%), natomiast </w:t>
      </w:r>
      <w:r w:rsidR="000750C5" w:rsidRPr="00674969">
        <w:rPr>
          <w:rFonts w:asciiTheme="minorHAnsi" w:hAnsiTheme="minorHAnsi" w:cs="Calibri"/>
          <w:bCs/>
          <w:iCs/>
        </w:rPr>
        <w:t>33,8%</w:t>
      </w:r>
      <w:r w:rsidR="00946FDA" w:rsidRPr="00674969">
        <w:rPr>
          <w:rFonts w:asciiTheme="minorHAnsi" w:hAnsiTheme="minorHAnsi" w:cs="Calibri"/>
          <w:bCs/>
          <w:iCs/>
        </w:rPr>
        <w:t xml:space="preserve"> nie </w:t>
      </w:r>
      <w:r w:rsidR="00860C45" w:rsidRPr="00674969">
        <w:rPr>
          <w:rFonts w:asciiTheme="minorHAnsi" w:hAnsiTheme="minorHAnsi" w:cs="Calibri"/>
          <w:bCs/>
          <w:iCs/>
        </w:rPr>
        <w:t>wykonuje pracy zarobkowej podczas studiowania.</w:t>
      </w:r>
    </w:p>
    <w:p w14:paraId="05FF18A2" w14:textId="1F795471" w:rsidR="00395098" w:rsidRPr="00674969" w:rsidRDefault="001A48C2" w:rsidP="00106DAE">
      <w:pPr>
        <w:spacing w:after="120" w:line="23" w:lineRule="atLeast"/>
        <w:ind w:firstLine="709"/>
        <w:rPr>
          <w:rFonts w:asciiTheme="minorHAnsi" w:hAnsiTheme="minorHAnsi" w:cs="Calibri"/>
          <w:bCs/>
          <w:iCs/>
        </w:rPr>
      </w:pPr>
      <w:r w:rsidRPr="00674969">
        <w:rPr>
          <w:rFonts w:asciiTheme="minorHAnsi" w:hAnsiTheme="minorHAnsi" w:cs="Calibri"/>
          <w:bCs/>
          <w:iCs/>
        </w:rPr>
        <w:t xml:space="preserve">Zdecydowana większość </w:t>
      </w:r>
      <w:r w:rsidR="00CA2BAA" w:rsidRPr="00674969">
        <w:rPr>
          <w:rFonts w:asciiTheme="minorHAnsi" w:hAnsiTheme="minorHAnsi" w:cs="Calibri"/>
          <w:bCs/>
          <w:iCs/>
        </w:rPr>
        <w:t>osób przed podjęciem studiów ukończyła liceum ogólnokształcące (87,4%</w:t>
      </w:r>
      <w:r w:rsidR="00E36FD9" w:rsidRPr="00674969">
        <w:rPr>
          <w:rFonts w:asciiTheme="minorHAnsi" w:hAnsiTheme="minorHAnsi" w:cs="Calibri"/>
          <w:bCs/>
          <w:iCs/>
        </w:rPr>
        <w:t xml:space="preserve">). </w:t>
      </w:r>
      <w:r w:rsidR="00624F4E" w:rsidRPr="00674969">
        <w:rPr>
          <w:rFonts w:asciiTheme="minorHAnsi" w:hAnsiTheme="minorHAnsi" w:cs="Calibri"/>
          <w:bCs/>
          <w:iCs/>
        </w:rPr>
        <w:t>52 osoby (9,3%) uczyło się w technikum</w:t>
      </w:r>
      <w:r w:rsidR="00332575" w:rsidRPr="00674969">
        <w:rPr>
          <w:rFonts w:asciiTheme="minorHAnsi" w:hAnsiTheme="minorHAnsi" w:cs="Calibri"/>
          <w:bCs/>
          <w:iCs/>
        </w:rPr>
        <w:t>. Nieliczne odpowiedzi dotyczyły innych typów szkół.</w:t>
      </w:r>
      <w:r w:rsidR="00A43290" w:rsidRPr="00674969">
        <w:rPr>
          <w:rFonts w:asciiTheme="minorHAnsi" w:hAnsiTheme="minorHAnsi" w:cs="Calibri"/>
          <w:bCs/>
          <w:iCs/>
        </w:rPr>
        <w:t xml:space="preserve"> Profil kształcenia w </w:t>
      </w:r>
      <w:r w:rsidR="00747D9A" w:rsidRPr="00674969">
        <w:rPr>
          <w:rFonts w:asciiTheme="minorHAnsi" w:hAnsiTheme="minorHAnsi" w:cs="Calibri"/>
          <w:bCs/>
          <w:iCs/>
        </w:rPr>
        <w:t xml:space="preserve">ukończonej </w:t>
      </w:r>
      <w:r w:rsidR="00A43290" w:rsidRPr="00674969">
        <w:rPr>
          <w:rFonts w:asciiTheme="minorHAnsi" w:hAnsiTheme="minorHAnsi" w:cs="Calibri"/>
          <w:bCs/>
          <w:iCs/>
        </w:rPr>
        <w:t>szkole średniej</w:t>
      </w:r>
      <w:r w:rsidR="00AD5693" w:rsidRPr="00674969">
        <w:rPr>
          <w:rFonts w:asciiTheme="minorHAnsi" w:hAnsiTheme="minorHAnsi" w:cs="Calibri"/>
          <w:bCs/>
          <w:iCs/>
        </w:rPr>
        <w:t xml:space="preserve"> </w:t>
      </w:r>
      <w:r w:rsidR="00906832" w:rsidRPr="00674969">
        <w:rPr>
          <w:rFonts w:asciiTheme="minorHAnsi" w:hAnsiTheme="minorHAnsi" w:cs="Calibri"/>
          <w:bCs/>
          <w:iCs/>
        </w:rPr>
        <w:t>przedstawiał się następująco: 32,3% wskazań</w:t>
      </w:r>
      <w:r w:rsidR="006D1360" w:rsidRPr="00674969">
        <w:rPr>
          <w:rFonts w:asciiTheme="minorHAnsi" w:hAnsiTheme="minorHAnsi" w:cs="Calibri"/>
          <w:bCs/>
          <w:iCs/>
        </w:rPr>
        <w:t>: profil humanistyczny, 13,5</w:t>
      </w:r>
      <w:r w:rsidR="00A91EC6" w:rsidRPr="00674969">
        <w:rPr>
          <w:rFonts w:asciiTheme="minorHAnsi" w:hAnsiTheme="minorHAnsi" w:cs="Calibri"/>
          <w:bCs/>
          <w:iCs/>
        </w:rPr>
        <w:t>%</w:t>
      </w:r>
      <w:r w:rsidR="00892159" w:rsidRPr="00674969">
        <w:rPr>
          <w:rFonts w:asciiTheme="minorHAnsi" w:hAnsiTheme="minorHAnsi" w:cs="Calibri"/>
          <w:bCs/>
          <w:iCs/>
        </w:rPr>
        <w:t xml:space="preserve"> – </w:t>
      </w:r>
      <w:r w:rsidR="00E63E31" w:rsidRPr="00674969">
        <w:rPr>
          <w:rFonts w:asciiTheme="minorHAnsi" w:hAnsiTheme="minorHAnsi" w:cs="Calibri"/>
          <w:bCs/>
          <w:iCs/>
        </w:rPr>
        <w:t>profil biologiczno-chemiczny</w:t>
      </w:r>
      <w:r w:rsidR="00815613" w:rsidRPr="00674969">
        <w:rPr>
          <w:rFonts w:asciiTheme="minorHAnsi" w:hAnsiTheme="minorHAnsi" w:cs="Calibri"/>
          <w:bCs/>
          <w:iCs/>
        </w:rPr>
        <w:t xml:space="preserve">, </w:t>
      </w:r>
      <w:r w:rsidR="00892159" w:rsidRPr="00674969">
        <w:rPr>
          <w:rFonts w:asciiTheme="minorHAnsi" w:hAnsiTheme="minorHAnsi" w:cs="Calibri"/>
          <w:bCs/>
          <w:iCs/>
        </w:rPr>
        <w:t>4,1%</w:t>
      </w:r>
      <w:r w:rsidR="00F86BC1" w:rsidRPr="00674969">
        <w:rPr>
          <w:rFonts w:asciiTheme="minorHAnsi" w:hAnsiTheme="minorHAnsi" w:cs="Calibri"/>
          <w:bCs/>
          <w:iCs/>
        </w:rPr>
        <w:t xml:space="preserve"> </w:t>
      </w:r>
      <w:r w:rsidR="00892159" w:rsidRPr="00674969">
        <w:rPr>
          <w:rFonts w:asciiTheme="minorHAnsi" w:hAnsiTheme="minorHAnsi" w:cs="Calibri"/>
          <w:bCs/>
          <w:iCs/>
        </w:rPr>
        <w:t>–</w:t>
      </w:r>
      <w:r w:rsidR="003A4A52" w:rsidRPr="00674969">
        <w:rPr>
          <w:rFonts w:asciiTheme="minorHAnsi" w:hAnsiTheme="minorHAnsi" w:cs="Calibri"/>
          <w:bCs/>
          <w:iCs/>
        </w:rPr>
        <w:t xml:space="preserve"> profil matematyczno-geograficzny</w:t>
      </w:r>
      <w:r w:rsidR="00C47C7E" w:rsidRPr="00674969">
        <w:rPr>
          <w:rFonts w:asciiTheme="minorHAnsi" w:hAnsiTheme="minorHAnsi" w:cs="Calibri"/>
          <w:bCs/>
          <w:iCs/>
        </w:rPr>
        <w:t>. Pozostałe odpowiedzi dotyczyły jednokrotnych wskazań różnych rozszerzeń realizowanych w szkole średniej.</w:t>
      </w:r>
    </w:p>
    <w:p w14:paraId="44C9BF07" w14:textId="69C9EFE5" w:rsidR="00397B95" w:rsidRPr="00674969" w:rsidRDefault="00397B95" w:rsidP="00106DAE">
      <w:pPr>
        <w:spacing w:after="120" w:line="23" w:lineRule="atLeast"/>
        <w:ind w:firstLine="709"/>
        <w:rPr>
          <w:rFonts w:asciiTheme="minorHAnsi" w:hAnsiTheme="minorHAnsi" w:cs="Calibri"/>
          <w:bCs/>
          <w:iCs/>
        </w:rPr>
      </w:pPr>
      <w:r w:rsidRPr="00674969">
        <w:rPr>
          <w:rFonts w:asciiTheme="minorHAnsi" w:hAnsiTheme="minorHAnsi" w:cs="Calibri"/>
          <w:bCs/>
          <w:iCs/>
        </w:rPr>
        <w:t>Starą maturę</w:t>
      </w:r>
      <w:r w:rsidR="00DF75B1" w:rsidRPr="00674969">
        <w:rPr>
          <w:rFonts w:asciiTheme="minorHAnsi" w:hAnsiTheme="minorHAnsi" w:cs="Calibri"/>
          <w:bCs/>
          <w:iCs/>
        </w:rPr>
        <w:t xml:space="preserve"> pisało 8 osób wypełniających kwestionariusz (1,4%)</w:t>
      </w:r>
      <w:r w:rsidR="00E82F7D" w:rsidRPr="00674969">
        <w:rPr>
          <w:rFonts w:asciiTheme="minorHAnsi" w:hAnsiTheme="minorHAnsi" w:cs="Calibri"/>
          <w:bCs/>
          <w:iCs/>
        </w:rPr>
        <w:t>. Średni wynik procentowy</w:t>
      </w:r>
      <w:r w:rsidR="00A566CF" w:rsidRPr="00674969">
        <w:rPr>
          <w:rFonts w:asciiTheme="minorHAnsi" w:hAnsiTheme="minorHAnsi" w:cs="Calibri"/>
          <w:bCs/>
          <w:iCs/>
        </w:rPr>
        <w:t xml:space="preserve"> z nowej matury na poziomie podstawowym w badanej grupie wynosił: 68,3% z języka polskiego, </w:t>
      </w:r>
      <w:r w:rsidR="00A9216E" w:rsidRPr="00674969">
        <w:rPr>
          <w:rFonts w:asciiTheme="minorHAnsi" w:hAnsiTheme="minorHAnsi" w:cs="Calibri"/>
          <w:bCs/>
          <w:iCs/>
        </w:rPr>
        <w:t>68,8% z matematyki i 82,7% z języka obcego.</w:t>
      </w:r>
      <w:r w:rsidR="00D810B6" w:rsidRPr="00674969">
        <w:rPr>
          <w:rFonts w:asciiTheme="minorHAnsi" w:hAnsiTheme="minorHAnsi" w:cs="Calibri"/>
          <w:bCs/>
          <w:iCs/>
        </w:rPr>
        <w:t xml:space="preserve"> Średni wynik z pozostałych przedmiotów zdawanych na poziomie podstawowym wynosił 54,</w:t>
      </w:r>
      <w:r w:rsidR="00E37F3F" w:rsidRPr="00674969">
        <w:rPr>
          <w:rFonts w:asciiTheme="minorHAnsi" w:hAnsiTheme="minorHAnsi" w:cs="Calibri"/>
          <w:bCs/>
          <w:iCs/>
        </w:rPr>
        <w:t>9</w:t>
      </w:r>
      <w:r w:rsidR="00D810B6" w:rsidRPr="00674969">
        <w:rPr>
          <w:rFonts w:asciiTheme="minorHAnsi" w:hAnsiTheme="minorHAnsi" w:cs="Calibri"/>
          <w:bCs/>
          <w:iCs/>
        </w:rPr>
        <w:t>%</w:t>
      </w:r>
      <w:r w:rsidR="00E37F3F" w:rsidRPr="00674969">
        <w:rPr>
          <w:rFonts w:asciiTheme="minorHAnsi" w:hAnsiTheme="minorHAnsi" w:cs="Calibri"/>
          <w:bCs/>
          <w:iCs/>
        </w:rPr>
        <w:t>. Na poziomie rozszerzonym wyniki były następujące: 68,8%</w:t>
      </w:r>
      <w:r w:rsidR="009E066C" w:rsidRPr="00674969">
        <w:rPr>
          <w:rFonts w:asciiTheme="minorHAnsi" w:hAnsiTheme="minorHAnsi" w:cs="Calibri"/>
          <w:bCs/>
          <w:iCs/>
        </w:rPr>
        <w:t xml:space="preserve"> z języka polskiego (338 zdających), 49</w:t>
      </w:r>
      <w:r w:rsidR="00A72730" w:rsidRPr="00674969">
        <w:rPr>
          <w:rFonts w:asciiTheme="minorHAnsi" w:hAnsiTheme="minorHAnsi" w:cs="Calibri"/>
          <w:bCs/>
          <w:iCs/>
        </w:rPr>
        <w:t>,3</w:t>
      </w:r>
      <w:r w:rsidR="009E066C" w:rsidRPr="00674969">
        <w:rPr>
          <w:rFonts w:asciiTheme="minorHAnsi" w:hAnsiTheme="minorHAnsi" w:cs="Calibri"/>
          <w:bCs/>
          <w:iCs/>
        </w:rPr>
        <w:t>%</w:t>
      </w:r>
      <w:r w:rsidR="00A72730" w:rsidRPr="00674969">
        <w:rPr>
          <w:rFonts w:asciiTheme="minorHAnsi" w:hAnsiTheme="minorHAnsi" w:cs="Calibri"/>
          <w:bCs/>
          <w:iCs/>
        </w:rPr>
        <w:t xml:space="preserve"> z matematyki</w:t>
      </w:r>
      <w:r w:rsidR="00336349" w:rsidRPr="00674969">
        <w:rPr>
          <w:rFonts w:asciiTheme="minorHAnsi" w:hAnsiTheme="minorHAnsi" w:cs="Calibri"/>
          <w:bCs/>
          <w:iCs/>
        </w:rPr>
        <w:t xml:space="preserve"> (86 osób), 74% z języka obcego (267 zdających). Inn</w:t>
      </w:r>
      <w:r w:rsidR="003C5AE8" w:rsidRPr="00674969">
        <w:rPr>
          <w:rFonts w:asciiTheme="minorHAnsi" w:hAnsiTheme="minorHAnsi" w:cs="Calibri"/>
          <w:bCs/>
          <w:iCs/>
        </w:rPr>
        <w:t>ymi</w:t>
      </w:r>
      <w:r w:rsidR="00336349" w:rsidRPr="00674969">
        <w:rPr>
          <w:rFonts w:asciiTheme="minorHAnsi" w:hAnsiTheme="minorHAnsi" w:cs="Calibri"/>
          <w:bCs/>
          <w:iCs/>
        </w:rPr>
        <w:t xml:space="preserve"> przedmiot</w:t>
      </w:r>
      <w:r w:rsidR="003C5AE8" w:rsidRPr="00674969">
        <w:rPr>
          <w:rFonts w:asciiTheme="minorHAnsi" w:hAnsiTheme="minorHAnsi" w:cs="Calibri"/>
          <w:bCs/>
          <w:iCs/>
        </w:rPr>
        <w:t>ami</w:t>
      </w:r>
      <w:r w:rsidR="00336349" w:rsidRPr="00674969">
        <w:rPr>
          <w:rFonts w:asciiTheme="minorHAnsi" w:hAnsiTheme="minorHAnsi" w:cs="Calibri"/>
          <w:bCs/>
          <w:iCs/>
        </w:rPr>
        <w:t xml:space="preserve"> wybieran</w:t>
      </w:r>
      <w:r w:rsidR="00920A0B" w:rsidRPr="00674969">
        <w:rPr>
          <w:rFonts w:asciiTheme="minorHAnsi" w:hAnsiTheme="minorHAnsi" w:cs="Calibri"/>
          <w:bCs/>
          <w:iCs/>
        </w:rPr>
        <w:t>ymi najczęściej</w:t>
      </w:r>
      <w:r w:rsidR="00336349" w:rsidRPr="00674969">
        <w:rPr>
          <w:rFonts w:asciiTheme="minorHAnsi" w:hAnsiTheme="minorHAnsi" w:cs="Calibri"/>
          <w:bCs/>
          <w:iCs/>
        </w:rPr>
        <w:t xml:space="preserve"> na maturze rozszerzonej</w:t>
      </w:r>
      <w:r w:rsidR="003C5AE8" w:rsidRPr="00674969">
        <w:rPr>
          <w:rFonts w:asciiTheme="minorHAnsi" w:hAnsiTheme="minorHAnsi" w:cs="Calibri"/>
          <w:bCs/>
          <w:iCs/>
        </w:rPr>
        <w:t xml:space="preserve"> były geografia, biologia, </w:t>
      </w:r>
      <w:r w:rsidR="00920A0B" w:rsidRPr="00674969">
        <w:rPr>
          <w:rFonts w:asciiTheme="minorHAnsi" w:hAnsiTheme="minorHAnsi" w:cs="Calibri"/>
          <w:bCs/>
          <w:iCs/>
        </w:rPr>
        <w:t>historia i WOS</w:t>
      </w:r>
      <w:r w:rsidR="006B49EA" w:rsidRPr="00674969">
        <w:rPr>
          <w:rFonts w:asciiTheme="minorHAnsi" w:hAnsiTheme="minorHAnsi" w:cs="Calibri"/>
          <w:bCs/>
          <w:iCs/>
        </w:rPr>
        <w:t xml:space="preserve"> (48,3% uzyskanych punktów</w:t>
      </w:r>
      <w:r w:rsidR="00FE4C0B" w:rsidRPr="00674969">
        <w:rPr>
          <w:rFonts w:asciiTheme="minorHAnsi" w:hAnsiTheme="minorHAnsi" w:cs="Calibri"/>
          <w:bCs/>
          <w:iCs/>
        </w:rPr>
        <w:t xml:space="preserve"> z </w:t>
      </w:r>
      <w:r w:rsidR="0023106B" w:rsidRPr="00674969">
        <w:rPr>
          <w:rFonts w:asciiTheme="minorHAnsi" w:hAnsiTheme="minorHAnsi" w:cs="Calibri"/>
          <w:bCs/>
          <w:iCs/>
        </w:rPr>
        <w:t xml:space="preserve">pierwszego </w:t>
      </w:r>
      <w:r w:rsidR="00FE4C0B" w:rsidRPr="00674969">
        <w:rPr>
          <w:rFonts w:asciiTheme="minorHAnsi" w:hAnsiTheme="minorHAnsi" w:cs="Calibri"/>
          <w:bCs/>
          <w:iCs/>
        </w:rPr>
        <w:t>wybranego przedmiotu).</w:t>
      </w:r>
      <w:r w:rsidR="00122892" w:rsidRPr="00674969">
        <w:rPr>
          <w:rFonts w:asciiTheme="minorHAnsi" w:hAnsiTheme="minorHAnsi" w:cs="Calibri"/>
          <w:bCs/>
          <w:iCs/>
        </w:rPr>
        <w:t xml:space="preserve"> Przy zdawaniu tych przedmiotów jako kolejnych, wynik </w:t>
      </w:r>
      <w:r w:rsidR="00521767" w:rsidRPr="00674969">
        <w:rPr>
          <w:rFonts w:asciiTheme="minorHAnsi" w:hAnsiTheme="minorHAnsi" w:cs="Calibri"/>
          <w:bCs/>
          <w:iCs/>
        </w:rPr>
        <w:t>wynosił 33,5%.</w:t>
      </w:r>
    </w:p>
    <w:p w14:paraId="7D93A47A" w14:textId="440F8634" w:rsidR="00D90620" w:rsidRPr="00BB7272" w:rsidRDefault="007E2A42" w:rsidP="00BB7272">
      <w:pPr>
        <w:spacing w:after="120" w:line="23" w:lineRule="atLeast"/>
        <w:ind w:firstLine="709"/>
        <w:rPr>
          <w:rFonts w:asciiTheme="minorHAnsi" w:hAnsiTheme="minorHAnsi" w:cs="Calibri"/>
          <w:bCs/>
          <w:iCs/>
        </w:rPr>
      </w:pPr>
      <w:r w:rsidRPr="00674969">
        <w:rPr>
          <w:rFonts w:asciiTheme="minorHAnsi" w:hAnsiTheme="minorHAnsi" w:cs="Calibri"/>
          <w:bCs/>
          <w:iCs/>
        </w:rPr>
        <w:t>Spośród osób uczestniczących w badaniu niemal jedna piąta uczestniczyła w olimpiadach lub konkursach przedmiotowych</w:t>
      </w:r>
      <w:r w:rsidR="007463CD" w:rsidRPr="00674969">
        <w:rPr>
          <w:rFonts w:asciiTheme="minorHAnsi" w:hAnsiTheme="minorHAnsi" w:cs="Calibri"/>
          <w:bCs/>
          <w:iCs/>
        </w:rPr>
        <w:t xml:space="preserve"> (m.in. w zakresie języka ojczystego</w:t>
      </w:r>
      <w:r w:rsidR="00F87C7B" w:rsidRPr="00674969">
        <w:rPr>
          <w:rFonts w:asciiTheme="minorHAnsi" w:hAnsiTheme="minorHAnsi" w:cs="Calibri"/>
          <w:bCs/>
          <w:iCs/>
        </w:rPr>
        <w:t>, języków obcych, nauk ścisłych, teologiczne</w:t>
      </w:r>
      <w:r w:rsidR="00F014B2" w:rsidRPr="00674969">
        <w:rPr>
          <w:rFonts w:asciiTheme="minorHAnsi" w:hAnsiTheme="minorHAnsi" w:cs="Calibri"/>
          <w:bCs/>
          <w:iCs/>
        </w:rPr>
        <w:t>, artystyczne, sportowe).</w:t>
      </w:r>
      <w:r w:rsidR="00D63E2B" w:rsidRPr="00674969">
        <w:rPr>
          <w:rFonts w:asciiTheme="minorHAnsi" w:hAnsiTheme="minorHAnsi" w:cs="Calibri"/>
          <w:bCs/>
          <w:iCs/>
        </w:rPr>
        <w:t xml:space="preserve"> W 56,4% przypadków </w:t>
      </w:r>
      <w:r w:rsidR="00C11B99" w:rsidRPr="00674969">
        <w:rPr>
          <w:rFonts w:asciiTheme="minorHAnsi" w:hAnsiTheme="minorHAnsi" w:cs="Calibri"/>
          <w:bCs/>
          <w:iCs/>
        </w:rPr>
        <w:t>zakończyło się na etapie szkolnym lub rejonowym, na poziomie wojewódzkim rywalizowało 35,5%</w:t>
      </w:r>
      <w:r w:rsidR="00582B60" w:rsidRPr="00674969">
        <w:rPr>
          <w:rFonts w:asciiTheme="minorHAnsi" w:hAnsiTheme="minorHAnsi" w:cs="Calibri"/>
          <w:bCs/>
          <w:iCs/>
        </w:rPr>
        <w:t>, zaś w konkursach ogólnopolskich udział brało 7,3% badanych. Jedna osoba wskazała zasięg międzynarodowy.</w:t>
      </w:r>
      <w:r w:rsidR="007B19D9" w:rsidRPr="00674969">
        <w:rPr>
          <w:rFonts w:asciiTheme="minorHAnsi" w:hAnsiTheme="minorHAnsi" w:cs="Calibri"/>
          <w:bCs/>
          <w:iCs/>
        </w:rPr>
        <w:t xml:space="preserve"> 25 osób (4,5% osób) uzyskało tytuł finalisty/laureata </w:t>
      </w:r>
      <w:r w:rsidR="00C446D4" w:rsidRPr="00674969">
        <w:rPr>
          <w:rFonts w:asciiTheme="minorHAnsi" w:hAnsiTheme="minorHAnsi" w:cs="Calibri"/>
          <w:bCs/>
          <w:iCs/>
        </w:rPr>
        <w:t>olimpiady przedmiotowej lub tematycznej</w:t>
      </w:r>
      <w:r w:rsidR="00C54A7B" w:rsidRPr="00674969">
        <w:rPr>
          <w:rFonts w:asciiTheme="minorHAnsi" w:hAnsiTheme="minorHAnsi" w:cs="Calibri"/>
          <w:bCs/>
          <w:iCs/>
        </w:rPr>
        <w:t>.</w:t>
      </w:r>
    </w:p>
    <w:p w14:paraId="2419DE53" w14:textId="43C9E5D2" w:rsidR="00D90620" w:rsidRPr="00674969" w:rsidRDefault="00D90620" w:rsidP="00D90620">
      <w:pPr>
        <w:spacing w:after="120" w:line="23" w:lineRule="atLeast"/>
        <w:ind w:firstLine="709"/>
        <w:rPr>
          <w:rFonts w:asciiTheme="minorHAnsi" w:hAnsiTheme="minorHAnsi" w:cs="Calibri"/>
        </w:rPr>
      </w:pPr>
      <w:r w:rsidRPr="00674969">
        <w:rPr>
          <w:rFonts w:asciiTheme="minorHAnsi" w:hAnsiTheme="minorHAnsi" w:cs="Calibri"/>
        </w:rPr>
        <w:lastRenderedPageBreak/>
        <w:t xml:space="preserve">Analizując odpowiedzi dotyczące kondycji psychicznej </w:t>
      </w:r>
      <w:r w:rsidR="00C95E7D">
        <w:rPr>
          <w:rFonts w:asciiTheme="minorHAnsi" w:hAnsiTheme="minorHAnsi" w:cs="Calibri"/>
        </w:rPr>
        <w:t>uczestniczek i uczestników badania</w:t>
      </w:r>
      <w:r w:rsidRPr="00674969">
        <w:rPr>
          <w:rFonts w:asciiTheme="minorHAnsi" w:hAnsiTheme="minorHAnsi" w:cs="Calibri"/>
        </w:rPr>
        <w:t xml:space="preserve">, należy zauważyć, że wyniki układają się podobnie. Niemalże połowa badanych osób – 47,2% nie ma potrzeby wsparcia ze strony Akademii, jednocześnie 43,1% boryka się z problemami natury psychicznej i potrzebuje wsparcia. Najczęściej badani chorują na depresję, zaburzenia lękowe, mają trudności z radzeniem sobie ze stresem, ADHD. Pytając o możliwości pomocy, ustalono, że studenci potrzebują szczególnie pomocy ze strony osób pracujących w Akademickiej Poradni Psychologicznej. </w:t>
      </w:r>
    </w:p>
    <w:p w14:paraId="23D9F05F" w14:textId="77777777" w:rsidR="0083038A" w:rsidRPr="00674969" w:rsidRDefault="0083038A" w:rsidP="00BB7272">
      <w:pPr>
        <w:spacing w:after="120" w:line="23" w:lineRule="atLeast"/>
        <w:rPr>
          <w:rFonts w:asciiTheme="minorHAnsi" w:hAnsiTheme="minorHAnsi" w:cs="Calibri"/>
          <w:b/>
          <w:iCs/>
        </w:rPr>
      </w:pPr>
    </w:p>
    <w:p w14:paraId="05D3F5CA" w14:textId="77777777" w:rsidR="000E1389" w:rsidRPr="00674969" w:rsidRDefault="00FC0B24" w:rsidP="006C5A5C">
      <w:pPr>
        <w:pStyle w:val="Nagwek1"/>
        <w:rPr>
          <w:rFonts w:asciiTheme="minorHAnsi" w:hAnsiTheme="minorHAnsi"/>
        </w:rPr>
      </w:pPr>
      <w:bookmarkStart w:id="4" w:name="_Toc178167957"/>
      <w:r w:rsidRPr="00674969">
        <w:rPr>
          <w:rFonts w:asciiTheme="minorHAnsi" w:hAnsiTheme="minorHAnsi"/>
        </w:rPr>
        <w:t>Obszar: potencjał społeczny</w:t>
      </w:r>
      <w:bookmarkEnd w:id="4"/>
    </w:p>
    <w:p w14:paraId="75E51414" w14:textId="09D32F8D" w:rsidR="00FC0B24" w:rsidRPr="00674969" w:rsidRDefault="00D835FE" w:rsidP="00106DAE">
      <w:pPr>
        <w:spacing w:after="120" w:line="23" w:lineRule="atLeast"/>
        <w:ind w:firstLine="709"/>
        <w:rPr>
          <w:rFonts w:asciiTheme="minorHAnsi" w:hAnsiTheme="minorHAnsi" w:cs="Calibri"/>
          <w:bCs/>
          <w:iCs/>
        </w:rPr>
      </w:pPr>
      <w:r w:rsidRPr="00674969">
        <w:rPr>
          <w:rFonts w:asciiTheme="minorHAnsi" w:hAnsiTheme="minorHAnsi" w:cs="Calibri"/>
          <w:bCs/>
          <w:iCs/>
        </w:rPr>
        <w:t>Osoby badane zostały poproszenie o ocenę własnych kompetencji społecznych w wyznaczonych obszarach:</w:t>
      </w:r>
    </w:p>
    <w:p w14:paraId="66AF4294" w14:textId="31497C86"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samodzielnego uczenia się</w:t>
      </w:r>
    </w:p>
    <w:p w14:paraId="6C9A166F" w14:textId="4EA42944"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zarządzania własnym rozwojem</w:t>
      </w:r>
    </w:p>
    <w:p w14:paraId="6E5B8506" w14:textId="68086370"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zarządzania czasem</w:t>
      </w:r>
    </w:p>
    <w:p w14:paraId="480B3C2D" w14:textId="1D072362"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planowania i podejmowania decyzji</w:t>
      </w:r>
    </w:p>
    <w:p w14:paraId="72107412" w14:textId="325CB4F9"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 xml:space="preserve">wyszukiwania informacji o charakterze naukowym </w:t>
      </w:r>
    </w:p>
    <w:p w14:paraId="7C41BBB0" w14:textId="32B433E4"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samodzielnej interpretacji tekstów naukowych związanych ze studiowanym kierunkiem studiów</w:t>
      </w:r>
    </w:p>
    <w:p w14:paraId="00CA5789" w14:textId="5A58036A"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 xml:space="preserve">analizowania, syntetyzowania i porównywania informacji </w:t>
      </w:r>
    </w:p>
    <w:p w14:paraId="6D8CDB57" w14:textId="525A0224"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rozwiązywania problemów, myślenia w</w:t>
      </w:r>
      <w:r w:rsidR="00F86BC1" w:rsidRPr="00674969">
        <w:rPr>
          <w:rFonts w:asciiTheme="minorHAnsi" w:hAnsiTheme="minorHAnsi" w:cs="Calibri"/>
          <w:bCs/>
          <w:iCs/>
        </w:rPr>
        <w:t xml:space="preserve"> </w:t>
      </w:r>
      <w:r w:rsidRPr="00674969">
        <w:rPr>
          <w:rFonts w:asciiTheme="minorHAnsi" w:hAnsiTheme="minorHAnsi" w:cs="Calibri"/>
          <w:bCs/>
          <w:iCs/>
        </w:rPr>
        <w:t>sposób nieszablonowy</w:t>
      </w:r>
    </w:p>
    <w:p w14:paraId="4FC777C4" w14:textId="490E33C9"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umiejętności współpracy w zespołach zadaniowych</w:t>
      </w:r>
    </w:p>
    <w:p w14:paraId="324A7372" w14:textId="40472282"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 xml:space="preserve">umiejętności przewodzenia, organizacji pracy zespołów zadaniowych </w:t>
      </w:r>
    </w:p>
    <w:p w14:paraId="6D3B9CB3" w14:textId="1A210AB7"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komunikowania się w języku polskim</w:t>
      </w:r>
    </w:p>
    <w:p w14:paraId="22F77963" w14:textId="4E694661"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komunikowania się w języku angielskim</w:t>
      </w:r>
    </w:p>
    <w:p w14:paraId="0AF89645" w14:textId="07FF49EC"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samodzielnego pisania tekstów o charakterze naukowym lub popularnonaukowym</w:t>
      </w:r>
    </w:p>
    <w:p w14:paraId="7DA99D98" w14:textId="13F6CC23"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projektowania działań</w:t>
      </w:r>
      <w:r w:rsidR="00412C31" w:rsidRPr="00674969">
        <w:rPr>
          <w:rFonts w:asciiTheme="minorHAnsi" w:hAnsiTheme="minorHAnsi" w:cs="Calibri"/>
          <w:bCs/>
          <w:iCs/>
        </w:rPr>
        <w:t xml:space="preserve"> </w:t>
      </w:r>
      <w:r w:rsidRPr="00674969">
        <w:rPr>
          <w:rFonts w:asciiTheme="minorHAnsi" w:hAnsiTheme="minorHAnsi" w:cs="Calibri"/>
          <w:bCs/>
          <w:iCs/>
        </w:rPr>
        <w:t>/ pracy związanej ze studiowanym kierunkiem</w:t>
      </w:r>
    </w:p>
    <w:p w14:paraId="6F0FC9D3" w14:textId="61C0E059"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samodzielnej realizacji działań związanych ze studiowanym kierunkiem</w:t>
      </w:r>
    </w:p>
    <w:p w14:paraId="4BBE9C5D" w14:textId="213283DC"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projektowania i prowadzenia badań związanych ze studiowanym kierunkiem studiów</w:t>
      </w:r>
    </w:p>
    <w:p w14:paraId="6A81673C" w14:textId="5C2FC0CF"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analizowania wyników badań związanych ze studiowanym kierunkiem studiów</w:t>
      </w:r>
    </w:p>
    <w:p w14:paraId="016265A2" w14:textId="61E576D1"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prezentowania wyników badan i/lub innych treści związanych ze studiowanym kierunkiem studiów</w:t>
      </w:r>
    </w:p>
    <w:p w14:paraId="36E19C7E" w14:textId="437CFAC3"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obsługi programów biurowych</w:t>
      </w:r>
      <w:r w:rsidR="00F86BC1" w:rsidRPr="00674969">
        <w:rPr>
          <w:rFonts w:asciiTheme="minorHAnsi" w:hAnsiTheme="minorHAnsi" w:cs="Calibri"/>
          <w:bCs/>
          <w:iCs/>
        </w:rPr>
        <w:t xml:space="preserve"> </w:t>
      </w:r>
      <w:r w:rsidRPr="00674969">
        <w:rPr>
          <w:rFonts w:asciiTheme="minorHAnsi" w:hAnsiTheme="minorHAnsi" w:cs="Calibri"/>
          <w:bCs/>
          <w:iCs/>
        </w:rPr>
        <w:t>do edycji tekstu (np. MS Word)</w:t>
      </w:r>
    </w:p>
    <w:p w14:paraId="083D60CD" w14:textId="00E76C37"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obsługi programów</w:t>
      </w:r>
      <w:r w:rsidR="00F86BC1" w:rsidRPr="00674969">
        <w:rPr>
          <w:rFonts w:asciiTheme="minorHAnsi" w:hAnsiTheme="minorHAnsi" w:cs="Calibri"/>
          <w:bCs/>
          <w:iCs/>
        </w:rPr>
        <w:t xml:space="preserve"> </w:t>
      </w:r>
      <w:r w:rsidRPr="00674969">
        <w:rPr>
          <w:rFonts w:asciiTheme="minorHAnsi" w:hAnsiTheme="minorHAnsi" w:cs="Calibri"/>
          <w:bCs/>
          <w:iCs/>
        </w:rPr>
        <w:t>kalkulacyjnych (np. MS Excel)</w:t>
      </w:r>
    </w:p>
    <w:p w14:paraId="35B73AF1" w14:textId="1B5B51B2"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obsługi programów do tworzenia prezentacji (np. MS PowerPoint)</w:t>
      </w:r>
    </w:p>
    <w:p w14:paraId="515CF84E" w14:textId="287E08F4"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 xml:space="preserve">obsługi programów do projektowania graficznego (np. </w:t>
      </w:r>
      <w:proofErr w:type="spellStart"/>
      <w:r w:rsidRPr="00674969">
        <w:rPr>
          <w:rFonts w:asciiTheme="minorHAnsi" w:hAnsiTheme="minorHAnsi" w:cs="Calibri"/>
          <w:bCs/>
          <w:iCs/>
        </w:rPr>
        <w:t>Canva</w:t>
      </w:r>
      <w:proofErr w:type="spellEnd"/>
      <w:r w:rsidRPr="00674969">
        <w:rPr>
          <w:rFonts w:asciiTheme="minorHAnsi" w:hAnsiTheme="minorHAnsi" w:cs="Calibri"/>
          <w:bCs/>
          <w:iCs/>
        </w:rPr>
        <w:t>)</w:t>
      </w:r>
    </w:p>
    <w:p w14:paraId="105C54EC" w14:textId="6A02AF3E" w:rsidR="00F916D4" w:rsidRPr="00674969" w:rsidRDefault="00F916D4" w:rsidP="00106DAE">
      <w:pPr>
        <w:pStyle w:val="Akapitzlist"/>
        <w:numPr>
          <w:ilvl w:val="0"/>
          <w:numId w:val="18"/>
        </w:numPr>
        <w:suppressAutoHyphens/>
        <w:spacing w:after="120" w:line="23" w:lineRule="atLeast"/>
        <w:ind w:left="709" w:hanging="425"/>
        <w:rPr>
          <w:rFonts w:asciiTheme="minorHAnsi" w:hAnsiTheme="minorHAnsi" w:cs="Calibri"/>
          <w:bCs/>
          <w:iCs/>
        </w:rPr>
      </w:pPr>
      <w:r w:rsidRPr="00674969">
        <w:rPr>
          <w:rFonts w:asciiTheme="minorHAnsi" w:hAnsiTheme="minorHAnsi" w:cs="Calibri"/>
          <w:bCs/>
          <w:iCs/>
        </w:rPr>
        <w:t xml:space="preserve">obsługi zaawansowanych programów do analizy danych ilościowych lub jakościowych (np. PS Imago, Amos, </w:t>
      </w:r>
      <w:proofErr w:type="spellStart"/>
      <w:r w:rsidRPr="00674969">
        <w:rPr>
          <w:rFonts w:asciiTheme="minorHAnsi" w:hAnsiTheme="minorHAnsi" w:cs="Calibri"/>
          <w:bCs/>
          <w:iCs/>
        </w:rPr>
        <w:t>Jamovi</w:t>
      </w:r>
      <w:proofErr w:type="spellEnd"/>
      <w:r w:rsidRPr="00674969">
        <w:rPr>
          <w:rFonts w:asciiTheme="minorHAnsi" w:hAnsiTheme="minorHAnsi" w:cs="Calibri"/>
          <w:bCs/>
          <w:iCs/>
        </w:rPr>
        <w:t xml:space="preserve">, </w:t>
      </w:r>
      <w:proofErr w:type="spellStart"/>
      <w:r w:rsidRPr="00674969">
        <w:rPr>
          <w:rFonts w:asciiTheme="minorHAnsi" w:hAnsiTheme="minorHAnsi" w:cs="Calibri"/>
          <w:bCs/>
          <w:iCs/>
        </w:rPr>
        <w:t>Maxqda</w:t>
      </w:r>
      <w:proofErr w:type="spellEnd"/>
      <w:r w:rsidRPr="00674969">
        <w:rPr>
          <w:rFonts w:asciiTheme="minorHAnsi" w:hAnsiTheme="minorHAnsi" w:cs="Calibri"/>
          <w:bCs/>
          <w:iCs/>
        </w:rPr>
        <w:t xml:space="preserve">, </w:t>
      </w:r>
      <w:proofErr w:type="spellStart"/>
      <w:r w:rsidRPr="00674969">
        <w:rPr>
          <w:rFonts w:asciiTheme="minorHAnsi" w:hAnsiTheme="minorHAnsi" w:cs="Calibri"/>
          <w:bCs/>
          <w:iCs/>
        </w:rPr>
        <w:t>Atlas.ti</w:t>
      </w:r>
      <w:proofErr w:type="spellEnd"/>
      <w:r w:rsidRPr="00674969">
        <w:rPr>
          <w:rFonts w:asciiTheme="minorHAnsi" w:hAnsiTheme="minorHAnsi" w:cs="Calibri"/>
          <w:bCs/>
          <w:iCs/>
        </w:rPr>
        <w:t>, itp.)</w:t>
      </w:r>
      <w:r w:rsidR="00C0390D" w:rsidRPr="00674969">
        <w:rPr>
          <w:rFonts w:asciiTheme="minorHAnsi" w:hAnsiTheme="minorHAnsi" w:cs="Calibri"/>
          <w:bCs/>
          <w:iCs/>
        </w:rPr>
        <w:t>.</w:t>
      </w:r>
    </w:p>
    <w:p w14:paraId="4BBD5334" w14:textId="77777777" w:rsidR="0088481B" w:rsidRPr="00674969" w:rsidRDefault="0088481B" w:rsidP="00106DAE">
      <w:pPr>
        <w:spacing w:after="120" w:line="23" w:lineRule="atLeast"/>
        <w:ind w:firstLine="709"/>
        <w:rPr>
          <w:rFonts w:asciiTheme="minorHAnsi" w:hAnsiTheme="minorHAnsi" w:cs="Calibri"/>
          <w:bCs/>
          <w:iCs/>
        </w:rPr>
      </w:pPr>
    </w:p>
    <w:p w14:paraId="4D6D8076" w14:textId="7D29E82F" w:rsidR="00F916D4" w:rsidRPr="00674969" w:rsidRDefault="00647D79" w:rsidP="00106DAE">
      <w:pPr>
        <w:spacing w:after="120" w:line="23" w:lineRule="atLeast"/>
        <w:ind w:firstLine="709"/>
        <w:rPr>
          <w:rFonts w:asciiTheme="minorHAnsi" w:hAnsiTheme="minorHAnsi" w:cs="Calibri"/>
          <w:bCs/>
          <w:iCs/>
        </w:rPr>
      </w:pPr>
      <w:r w:rsidRPr="00674969">
        <w:rPr>
          <w:rFonts w:asciiTheme="minorHAnsi" w:hAnsiTheme="minorHAnsi" w:cs="Calibri"/>
          <w:bCs/>
          <w:iCs/>
        </w:rPr>
        <w:lastRenderedPageBreak/>
        <w:t xml:space="preserve">Samoocena </w:t>
      </w:r>
      <w:r w:rsidR="00F72757" w:rsidRPr="00674969">
        <w:rPr>
          <w:rFonts w:asciiTheme="minorHAnsi" w:hAnsiTheme="minorHAnsi" w:cs="Calibri"/>
          <w:bCs/>
          <w:iCs/>
        </w:rPr>
        <w:t xml:space="preserve">wśród osób badanych </w:t>
      </w:r>
      <w:r w:rsidRPr="00674969">
        <w:rPr>
          <w:rFonts w:asciiTheme="minorHAnsi" w:hAnsiTheme="minorHAnsi" w:cs="Calibri"/>
          <w:bCs/>
          <w:iCs/>
        </w:rPr>
        <w:t xml:space="preserve">we wskazanych obszarach wyglądała bardzo podobnie. </w:t>
      </w:r>
      <w:r w:rsidR="0059448E" w:rsidRPr="00674969">
        <w:rPr>
          <w:rFonts w:asciiTheme="minorHAnsi" w:hAnsiTheme="minorHAnsi" w:cs="Calibri"/>
          <w:bCs/>
          <w:iCs/>
        </w:rPr>
        <w:t>Kompetencje związane z zarządzaniem sobą</w:t>
      </w:r>
      <w:r w:rsidR="00D10A61" w:rsidRPr="00674969">
        <w:rPr>
          <w:rFonts w:asciiTheme="minorHAnsi" w:hAnsiTheme="minorHAnsi" w:cs="Calibri"/>
          <w:bCs/>
          <w:iCs/>
        </w:rPr>
        <w:t xml:space="preserve"> i swoim rozwojem</w:t>
      </w:r>
      <w:r w:rsidR="009512D2" w:rsidRPr="00674969">
        <w:rPr>
          <w:rFonts w:asciiTheme="minorHAnsi" w:hAnsiTheme="minorHAnsi" w:cs="Calibri"/>
          <w:bCs/>
          <w:iCs/>
        </w:rPr>
        <w:t>, rozwiązywania problemów, w</w:t>
      </w:r>
      <w:r w:rsidR="00E76EEA" w:rsidRPr="00674969">
        <w:rPr>
          <w:rFonts w:asciiTheme="minorHAnsi" w:hAnsiTheme="minorHAnsi" w:cs="Calibri"/>
          <w:bCs/>
          <w:iCs/>
        </w:rPr>
        <w:t>spółpracy z innymi</w:t>
      </w:r>
      <w:r w:rsidR="00703E42" w:rsidRPr="00674969">
        <w:rPr>
          <w:rFonts w:asciiTheme="minorHAnsi" w:hAnsiTheme="minorHAnsi" w:cs="Calibri"/>
          <w:bCs/>
          <w:iCs/>
        </w:rPr>
        <w:t xml:space="preserve"> czy obsługi programów biurowych</w:t>
      </w:r>
      <w:r w:rsidR="005C76E1" w:rsidRPr="00674969">
        <w:rPr>
          <w:rFonts w:asciiTheme="minorHAnsi" w:hAnsiTheme="minorHAnsi" w:cs="Calibri"/>
          <w:bCs/>
          <w:iCs/>
        </w:rPr>
        <w:t xml:space="preserve"> były najczęściej oceniane jako raczej wysokie (od 35 do </w:t>
      </w:r>
      <w:r w:rsidR="00B75143" w:rsidRPr="00674969">
        <w:rPr>
          <w:rFonts w:asciiTheme="minorHAnsi" w:hAnsiTheme="minorHAnsi" w:cs="Calibri"/>
          <w:bCs/>
          <w:iCs/>
        </w:rPr>
        <w:t>50%</w:t>
      </w:r>
      <w:r w:rsidR="00FE2C92" w:rsidRPr="00674969">
        <w:rPr>
          <w:rFonts w:asciiTheme="minorHAnsi" w:hAnsiTheme="minorHAnsi" w:cs="Calibri"/>
          <w:bCs/>
          <w:iCs/>
        </w:rPr>
        <w:t xml:space="preserve">) lub jako przeciętne (około </w:t>
      </w:r>
      <w:r w:rsidR="00C7479F" w:rsidRPr="00674969">
        <w:rPr>
          <w:rFonts w:asciiTheme="minorHAnsi" w:hAnsiTheme="minorHAnsi" w:cs="Calibri"/>
          <w:bCs/>
          <w:iCs/>
        </w:rPr>
        <w:t>25</w:t>
      </w:r>
      <w:r w:rsidR="00FE2C92" w:rsidRPr="00674969">
        <w:rPr>
          <w:rFonts w:asciiTheme="minorHAnsi" w:hAnsiTheme="minorHAnsi" w:cs="Calibri"/>
          <w:bCs/>
          <w:iCs/>
        </w:rPr>
        <w:t>-40%).</w:t>
      </w:r>
      <w:r w:rsidR="00C3293D" w:rsidRPr="00674969">
        <w:rPr>
          <w:rFonts w:asciiTheme="minorHAnsi" w:hAnsiTheme="minorHAnsi" w:cs="Calibri"/>
          <w:bCs/>
          <w:iCs/>
        </w:rPr>
        <w:t xml:space="preserve"> W kontekście umiejętności niezbędnych do analizowania tekstów naukowych</w:t>
      </w:r>
      <w:r w:rsidR="00C56C56" w:rsidRPr="00674969">
        <w:rPr>
          <w:rFonts w:asciiTheme="minorHAnsi" w:hAnsiTheme="minorHAnsi" w:cs="Calibri"/>
          <w:bCs/>
          <w:iCs/>
        </w:rPr>
        <w:t>, samodzielnego planowania i przeprowadzania badań</w:t>
      </w:r>
      <w:r w:rsidR="00F60890" w:rsidRPr="00674969">
        <w:rPr>
          <w:rFonts w:asciiTheme="minorHAnsi" w:hAnsiTheme="minorHAnsi" w:cs="Calibri"/>
          <w:bCs/>
          <w:iCs/>
        </w:rPr>
        <w:t xml:space="preserve"> </w:t>
      </w:r>
      <w:r w:rsidR="00056A71" w:rsidRPr="00674969">
        <w:rPr>
          <w:rFonts w:asciiTheme="minorHAnsi" w:hAnsiTheme="minorHAnsi" w:cs="Calibri"/>
          <w:bCs/>
          <w:iCs/>
        </w:rPr>
        <w:t>tendencj</w:t>
      </w:r>
      <w:r w:rsidR="005344DF" w:rsidRPr="00674969">
        <w:rPr>
          <w:rFonts w:asciiTheme="minorHAnsi" w:hAnsiTheme="minorHAnsi" w:cs="Calibri"/>
          <w:bCs/>
          <w:iCs/>
        </w:rPr>
        <w:t>e</w:t>
      </w:r>
      <w:r w:rsidR="00F60890" w:rsidRPr="00674969">
        <w:rPr>
          <w:rFonts w:asciiTheme="minorHAnsi" w:hAnsiTheme="minorHAnsi" w:cs="Calibri"/>
          <w:bCs/>
          <w:iCs/>
        </w:rPr>
        <w:t xml:space="preserve"> były odwrotne – częściej</w:t>
      </w:r>
      <w:r w:rsidR="00431195" w:rsidRPr="00674969">
        <w:rPr>
          <w:rFonts w:asciiTheme="minorHAnsi" w:hAnsiTheme="minorHAnsi" w:cs="Calibri"/>
          <w:bCs/>
          <w:iCs/>
        </w:rPr>
        <w:t xml:space="preserve"> </w:t>
      </w:r>
      <w:r w:rsidR="00A84CB1" w:rsidRPr="00674969">
        <w:rPr>
          <w:rFonts w:asciiTheme="minorHAnsi" w:hAnsiTheme="minorHAnsi" w:cs="Calibri"/>
          <w:bCs/>
          <w:iCs/>
        </w:rPr>
        <w:t>badane osoby wskazywały na przeciętny poziom kompetencji (35-</w:t>
      </w:r>
      <w:r w:rsidR="00A33DAD" w:rsidRPr="00674969">
        <w:rPr>
          <w:rFonts w:asciiTheme="minorHAnsi" w:hAnsiTheme="minorHAnsi" w:cs="Calibri"/>
          <w:bCs/>
          <w:iCs/>
        </w:rPr>
        <w:t>51%</w:t>
      </w:r>
      <w:r w:rsidR="00125D74" w:rsidRPr="00674969">
        <w:rPr>
          <w:rFonts w:asciiTheme="minorHAnsi" w:hAnsiTheme="minorHAnsi" w:cs="Calibri"/>
          <w:bCs/>
          <w:iCs/>
        </w:rPr>
        <w:t>)</w:t>
      </w:r>
      <w:r w:rsidR="00F60890" w:rsidRPr="00674969">
        <w:rPr>
          <w:rFonts w:asciiTheme="minorHAnsi" w:hAnsiTheme="minorHAnsi" w:cs="Calibri"/>
          <w:bCs/>
          <w:iCs/>
        </w:rPr>
        <w:t xml:space="preserve">, a następnie na raczej wysoki </w:t>
      </w:r>
      <w:r w:rsidR="005461B1" w:rsidRPr="00674969">
        <w:rPr>
          <w:rFonts w:asciiTheme="minorHAnsi" w:hAnsiTheme="minorHAnsi" w:cs="Calibri"/>
          <w:bCs/>
          <w:iCs/>
        </w:rPr>
        <w:t>13</w:t>
      </w:r>
      <w:r w:rsidR="005A7CC5" w:rsidRPr="00674969">
        <w:rPr>
          <w:rFonts w:asciiTheme="minorHAnsi" w:hAnsiTheme="minorHAnsi" w:cs="Calibri"/>
          <w:bCs/>
          <w:iCs/>
        </w:rPr>
        <w:t>-40%</w:t>
      </w:r>
      <w:r w:rsidR="00125D74" w:rsidRPr="00674969">
        <w:rPr>
          <w:rFonts w:asciiTheme="minorHAnsi" w:hAnsiTheme="minorHAnsi" w:cs="Calibri"/>
          <w:bCs/>
          <w:iCs/>
        </w:rPr>
        <w:t>).</w:t>
      </w:r>
      <w:r w:rsidR="005344DF" w:rsidRPr="00674969">
        <w:rPr>
          <w:rFonts w:asciiTheme="minorHAnsi" w:hAnsiTheme="minorHAnsi" w:cs="Calibri"/>
          <w:bCs/>
          <w:iCs/>
        </w:rPr>
        <w:t xml:space="preserve"> </w:t>
      </w:r>
      <w:r w:rsidR="006F126A" w:rsidRPr="00674969">
        <w:rPr>
          <w:rFonts w:asciiTheme="minorHAnsi" w:hAnsiTheme="minorHAnsi" w:cs="Calibri"/>
          <w:bCs/>
          <w:iCs/>
        </w:rPr>
        <w:t>Skrajne</w:t>
      </w:r>
      <w:r w:rsidR="005344DF" w:rsidRPr="00674969">
        <w:rPr>
          <w:rFonts w:asciiTheme="minorHAnsi" w:hAnsiTheme="minorHAnsi" w:cs="Calibri"/>
          <w:bCs/>
          <w:iCs/>
        </w:rPr>
        <w:t xml:space="preserve"> odpowiedzi były kierunkowo zgodne z najczęstszymi wskazaniami – tam, gdzie badane osoby </w:t>
      </w:r>
      <w:r w:rsidR="00122C4C" w:rsidRPr="00674969">
        <w:rPr>
          <w:rFonts w:asciiTheme="minorHAnsi" w:hAnsiTheme="minorHAnsi" w:cs="Calibri"/>
          <w:bCs/>
          <w:iCs/>
        </w:rPr>
        <w:t xml:space="preserve">w większości oceniały swoje umiejętności raczej wysoko, pojawiały się </w:t>
      </w:r>
      <w:r w:rsidR="0064749E" w:rsidRPr="00674969">
        <w:rPr>
          <w:rFonts w:asciiTheme="minorHAnsi" w:hAnsiTheme="minorHAnsi" w:cs="Calibri"/>
          <w:bCs/>
          <w:iCs/>
        </w:rPr>
        <w:t>liczne odpowiedzi o bardzo wysokiej ocenie</w:t>
      </w:r>
      <w:r w:rsidR="00677822" w:rsidRPr="00674969">
        <w:rPr>
          <w:rFonts w:asciiTheme="minorHAnsi" w:hAnsiTheme="minorHAnsi" w:cs="Calibri"/>
          <w:bCs/>
          <w:iCs/>
        </w:rPr>
        <w:t>. W obszarach ocenianych częściej jako przeciętne, pojawiało się więcej wskazań</w:t>
      </w:r>
      <w:r w:rsidR="00F72757" w:rsidRPr="00674969">
        <w:rPr>
          <w:rFonts w:asciiTheme="minorHAnsi" w:hAnsiTheme="minorHAnsi" w:cs="Calibri"/>
          <w:bCs/>
          <w:iCs/>
        </w:rPr>
        <w:t xml:space="preserve"> o niskim poczuciu kompetencji.</w:t>
      </w:r>
    </w:p>
    <w:p w14:paraId="4A8B76D5" w14:textId="50AB90E7" w:rsidR="001A7AEA" w:rsidRPr="00674969" w:rsidRDefault="00994FCC" w:rsidP="00106DAE">
      <w:pPr>
        <w:spacing w:after="120" w:line="23" w:lineRule="atLeast"/>
        <w:ind w:firstLine="709"/>
        <w:rPr>
          <w:rFonts w:asciiTheme="minorHAnsi" w:hAnsiTheme="minorHAnsi" w:cs="Calibri"/>
          <w:bCs/>
          <w:iCs/>
        </w:rPr>
      </w:pPr>
      <w:r w:rsidRPr="00674969">
        <w:rPr>
          <w:rFonts w:asciiTheme="minorHAnsi" w:hAnsiTheme="minorHAnsi" w:cs="Calibri"/>
          <w:bCs/>
          <w:iCs/>
        </w:rPr>
        <w:t>Większość osób badanych na wcześniejszych etapach edukacji angażowała się w działania na rzecz szkoły lub wolontariat (</w:t>
      </w:r>
      <w:r w:rsidR="002531B2" w:rsidRPr="00674969">
        <w:rPr>
          <w:rFonts w:asciiTheme="minorHAnsi" w:hAnsiTheme="minorHAnsi" w:cs="Calibri"/>
          <w:bCs/>
          <w:iCs/>
        </w:rPr>
        <w:t>82,9%)</w:t>
      </w:r>
      <w:r w:rsidR="00BE3B6E" w:rsidRPr="00674969">
        <w:rPr>
          <w:rFonts w:asciiTheme="minorHAnsi" w:hAnsiTheme="minorHAnsi" w:cs="Calibri"/>
          <w:bCs/>
          <w:iCs/>
        </w:rPr>
        <w:t xml:space="preserve">. Jednocześnie prawie </w:t>
      </w:r>
      <w:r w:rsidR="00930034" w:rsidRPr="00674969">
        <w:rPr>
          <w:rFonts w:asciiTheme="minorHAnsi" w:hAnsiTheme="minorHAnsi" w:cs="Calibri"/>
          <w:bCs/>
          <w:iCs/>
        </w:rPr>
        <w:t>80% deklaruje, że obecnie nie uczestniczy w działaniach żadnej organizacji ani stowarzyszenia (ani w uczelni, ani poza nią).</w:t>
      </w:r>
      <w:r w:rsidR="005B1B66" w:rsidRPr="00674969">
        <w:rPr>
          <w:rFonts w:asciiTheme="minorHAnsi" w:hAnsiTheme="minorHAnsi" w:cs="Calibri"/>
          <w:bCs/>
          <w:iCs/>
        </w:rPr>
        <w:t xml:space="preserve"> Wśród osób angażujących się w dodatkową aktywność, najczęściej wybierane są koła funkcjonujące w uczelni </w:t>
      </w:r>
      <w:r w:rsidR="009860E2" w:rsidRPr="00674969">
        <w:rPr>
          <w:rFonts w:asciiTheme="minorHAnsi" w:hAnsiTheme="minorHAnsi" w:cs="Calibri"/>
          <w:bCs/>
          <w:iCs/>
        </w:rPr>
        <w:t>oraz harcerstwo i Szlachetna Paczka</w:t>
      </w:r>
      <w:r w:rsidR="00A63CC2" w:rsidRPr="00674969">
        <w:rPr>
          <w:rFonts w:asciiTheme="minorHAnsi" w:hAnsiTheme="minorHAnsi" w:cs="Calibri"/>
          <w:bCs/>
          <w:iCs/>
        </w:rPr>
        <w:t>. Pojawiły się także jednokrotne wskazania innych organizacji i akcji społecznych.</w:t>
      </w:r>
    </w:p>
    <w:p w14:paraId="5AF5F434" w14:textId="77777777" w:rsidR="00F6072E" w:rsidRPr="00674969" w:rsidRDefault="00F6072E" w:rsidP="00106DAE">
      <w:pPr>
        <w:spacing w:after="120" w:line="23" w:lineRule="atLeast"/>
        <w:ind w:firstLine="709"/>
        <w:rPr>
          <w:rFonts w:asciiTheme="minorHAnsi" w:hAnsiTheme="minorHAnsi" w:cs="Calibri"/>
        </w:rPr>
      </w:pPr>
    </w:p>
    <w:p w14:paraId="4A513E28" w14:textId="11AC5405" w:rsidR="000E1389" w:rsidRPr="00674969" w:rsidRDefault="00335F28" w:rsidP="00BD6B30">
      <w:pPr>
        <w:pStyle w:val="Nagwek2"/>
        <w:rPr>
          <w:rFonts w:asciiTheme="minorHAnsi" w:hAnsiTheme="minorHAnsi"/>
        </w:rPr>
      </w:pPr>
      <w:bookmarkStart w:id="5" w:name="_Toc178167958"/>
      <w:r w:rsidRPr="00674969">
        <w:rPr>
          <w:rFonts w:asciiTheme="minorHAnsi" w:hAnsiTheme="minorHAnsi"/>
        </w:rPr>
        <w:t xml:space="preserve">Ocena własnych umiejętności </w:t>
      </w:r>
      <w:r w:rsidR="00D64BC6" w:rsidRPr="00674969">
        <w:rPr>
          <w:rFonts w:asciiTheme="minorHAnsi" w:hAnsiTheme="minorHAnsi"/>
        </w:rPr>
        <w:t xml:space="preserve">dotyczących relacji </w:t>
      </w:r>
      <w:r w:rsidRPr="00674969">
        <w:rPr>
          <w:rFonts w:asciiTheme="minorHAnsi" w:hAnsiTheme="minorHAnsi"/>
        </w:rPr>
        <w:t>społecznych</w:t>
      </w:r>
      <w:bookmarkEnd w:id="5"/>
    </w:p>
    <w:p w14:paraId="7B9E3D99" w14:textId="77E4DF3F" w:rsidR="001A7AEA" w:rsidRPr="00674969" w:rsidRDefault="00C0568F" w:rsidP="00106DAE">
      <w:pPr>
        <w:pStyle w:val="Akapitzlist1"/>
        <w:spacing w:after="120" w:line="23" w:lineRule="atLeast"/>
        <w:ind w:left="0" w:firstLine="709"/>
        <w:rPr>
          <w:rFonts w:asciiTheme="minorHAnsi" w:hAnsiTheme="minorHAnsi" w:cs="Calibri"/>
          <w:sz w:val="22"/>
          <w:szCs w:val="22"/>
        </w:rPr>
      </w:pPr>
      <w:r w:rsidRPr="00674969">
        <w:rPr>
          <w:rFonts w:asciiTheme="minorHAnsi" w:hAnsiTheme="minorHAnsi" w:cs="Calibri"/>
          <w:sz w:val="22"/>
          <w:szCs w:val="22"/>
        </w:rPr>
        <w:t>Dane</w:t>
      </w:r>
      <w:r w:rsidR="00B00DAF" w:rsidRPr="00674969">
        <w:rPr>
          <w:rFonts w:asciiTheme="minorHAnsi" w:hAnsiTheme="minorHAnsi" w:cs="Calibri"/>
          <w:sz w:val="22"/>
          <w:szCs w:val="22"/>
        </w:rPr>
        <w:t xml:space="preserve"> procentowe</w:t>
      </w:r>
      <w:r w:rsidRPr="00674969">
        <w:rPr>
          <w:rFonts w:asciiTheme="minorHAnsi" w:hAnsiTheme="minorHAnsi" w:cs="Calibri"/>
          <w:sz w:val="22"/>
          <w:szCs w:val="22"/>
        </w:rPr>
        <w:t xml:space="preserve"> </w:t>
      </w:r>
      <w:r w:rsidR="00491925" w:rsidRPr="00674969">
        <w:rPr>
          <w:rFonts w:asciiTheme="minorHAnsi" w:hAnsiTheme="minorHAnsi" w:cs="Calibri"/>
          <w:sz w:val="22"/>
          <w:szCs w:val="22"/>
        </w:rPr>
        <w:t>dotyczące samooceny własnych kompetencji</w:t>
      </w:r>
      <w:r w:rsidR="006D55D8" w:rsidRPr="00674969">
        <w:rPr>
          <w:rFonts w:asciiTheme="minorHAnsi" w:hAnsiTheme="minorHAnsi" w:cs="Calibri"/>
          <w:sz w:val="22"/>
          <w:szCs w:val="22"/>
        </w:rPr>
        <w:t xml:space="preserve"> związanych z relacjami z innymi osobami </w:t>
      </w:r>
      <w:r w:rsidRPr="00674969">
        <w:rPr>
          <w:rFonts w:asciiTheme="minorHAnsi" w:hAnsiTheme="minorHAnsi" w:cs="Calibri"/>
          <w:sz w:val="22"/>
          <w:szCs w:val="22"/>
        </w:rPr>
        <w:t>zostały przedstawione w tabeli</w:t>
      </w:r>
      <w:r w:rsidR="006D55D8" w:rsidRPr="00674969">
        <w:rPr>
          <w:rFonts w:asciiTheme="minorHAnsi" w:hAnsiTheme="minorHAnsi" w:cs="Calibri"/>
          <w:sz w:val="22"/>
          <w:szCs w:val="22"/>
        </w:rPr>
        <w:t>:</w:t>
      </w:r>
    </w:p>
    <w:p w14:paraId="56A6D042" w14:textId="77777777" w:rsidR="00AB0248" w:rsidRDefault="00AB0248" w:rsidP="00A7788D">
      <w:pPr>
        <w:pStyle w:val="Akapitzlist1"/>
        <w:spacing w:after="120" w:line="23" w:lineRule="atLeast"/>
        <w:ind w:left="0"/>
        <w:rPr>
          <w:rFonts w:asciiTheme="minorHAnsi" w:hAnsiTheme="minorHAnsi" w:cs="Calibri"/>
          <w:sz w:val="22"/>
          <w:szCs w:val="22"/>
        </w:rPr>
      </w:pPr>
    </w:p>
    <w:p w14:paraId="2AE47453" w14:textId="66228DCD" w:rsidR="00C0568F" w:rsidRPr="00A7788D" w:rsidRDefault="00C0568F" w:rsidP="00A7788D">
      <w:pPr>
        <w:pStyle w:val="Akapitzlist1"/>
        <w:spacing w:after="120" w:line="23" w:lineRule="atLeast"/>
        <w:ind w:left="0"/>
        <w:rPr>
          <w:rFonts w:asciiTheme="minorHAnsi" w:hAnsiTheme="minorHAnsi" w:cs="Calibri"/>
          <w:b/>
          <w:bCs/>
          <w:sz w:val="22"/>
          <w:szCs w:val="22"/>
        </w:rPr>
      </w:pPr>
      <w:r w:rsidRPr="00A7788D">
        <w:rPr>
          <w:rFonts w:asciiTheme="minorHAnsi" w:hAnsiTheme="minorHAnsi" w:cs="Calibri"/>
          <w:b/>
          <w:bCs/>
          <w:sz w:val="22"/>
          <w:szCs w:val="22"/>
        </w:rPr>
        <w:t>Tabela</w:t>
      </w:r>
      <w:r w:rsidR="001B72B0">
        <w:rPr>
          <w:rFonts w:asciiTheme="minorHAnsi" w:hAnsiTheme="minorHAnsi" w:cs="Calibri"/>
          <w:b/>
          <w:bCs/>
          <w:sz w:val="22"/>
          <w:szCs w:val="22"/>
        </w:rPr>
        <w:t xml:space="preserve"> </w:t>
      </w:r>
      <w:r w:rsidR="00A7788D" w:rsidRPr="00A7788D">
        <w:rPr>
          <w:rFonts w:asciiTheme="minorHAnsi" w:hAnsiTheme="minorHAnsi" w:cs="Calibri"/>
          <w:b/>
          <w:bCs/>
          <w:sz w:val="22"/>
          <w:szCs w:val="22"/>
        </w:rPr>
        <w:t>1</w:t>
      </w:r>
      <w:r w:rsidRPr="00A7788D">
        <w:rPr>
          <w:rFonts w:asciiTheme="minorHAnsi" w:hAnsiTheme="minorHAnsi" w:cs="Calibri"/>
          <w:b/>
          <w:bCs/>
          <w:sz w:val="22"/>
          <w:szCs w:val="22"/>
        </w:rPr>
        <w:t xml:space="preserve"> Jak oceniasz swoje umiejętności społeczne w zakresie</w:t>
      </w:r>
      <w:r w:rsidR="00A7788D">
        <w:rPr>
          <w:rFonts w:asciiTheme="minorHAnsi" w:hAnsiTheme="minorHAnsi" w:cs="Calibri"/>
          <w:b/>
          <w:bCs/>
          <w:sz w:val="22"/>
          <w:szCs w:val="22"/>
        </w:rPr>
        <w:t>:</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9"/>
        <w:gridCol w:w="1204"/>
        <w:gridCol w:w="1204"/>
        <w:gridCol w:w="1204"/>
        <w:gridCol w:w="1204"/>
        <w:gridCol w:w="1204"/>
      </w:tblGrid>
      <w:tr w:rsidR="00A7788D" w:rsidRPr="00674969" w14:paraId="75140411" w14:textId="77777777" w:rsidTr="00A52A41">
        <w:trPr>
          <w:trHeight w:val="567"/>
        </w:trPr>
        <w:tc>
          <w:tcPr>
            <w:tcW w:w="3823" w:type="dxa"/>
            <w:tcBorders>
              <w:top w:val="single" w:sz="4" w:space="0" w:color="auto"/>
              <w:left w:val="single" w:sz="4" w:space="0" w:color="auto"/>
              <w:bottom w:val="single" w:sz="4" w:space="0" w:color="auto"/>
              <w:right w:val="single" w:sz="4" w:space="0" w:color="auto"/>
            </w:tcBorders>
            <w:tcMar>
              <w:left w:w="108" w:type="dxa"/>
            </w:tcMar>
            <w:vAlign w:val="center"/>
          </w:tcPr>
          <w:p w14:paraId="194F5D83" w14:textId="4C687532" w:rsidR="00C0568F" w:rsidRPr="00674969" w:rsidRDefault="009571EB" w:rsidP="00106DAE">
            <w:pPr>
              <w:spacing w:after="120" w:line="23" w:lineRule="atLeast"/>
              <w:rPr>
                <w:rFonts w:asciiTheme="minorHAnsi" w:hAnsiTheme="minorHAnsi" w:cs="Calibri"/>
              </w:rPr>
            </w:pPr>
            <w:r w:rsidRPr="00674969">
              <w:rPr>
                <w:rFonts w:asciiTheme="minorHAnsi" w:hAnsiTheme="minorHAnsi" w:cs="Calibri"/>
                <w:b/>
                <w:bCs/>
                <w:sz w:val="18"/>
                <w:szCs w:val="18"/>
              </w:rPr>
              <w:t>u</w:t>
            </w:r>
            <w:r w:rsidR="00C0568F" w:rsidRPr="00674969">
              <w:rPr>
                <w:rFonts w:asciiTheme="minorHAnsi" w:hAnsiTheme="minorHAnsi" w:cs="Calibri"/>
                <w:b/>
                <w:bCs/>
                <w:sz w:val="18"/>
                <w:szCs w:val="18"/>
              </w:rPr>
              <w:t>miejętność</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14C31766" w14:textId="71AF7779" w:rsidR="00C0568F" w:rsidRPr="00674969" w:rsidRDefault="009571EB" w:rsidP="00106DAE">
            <w:pPr>
              <w:spacing w:after="120" w:line="23" w:lineRule="atLeast"/>
              <w:rPr>
                <w:rFonts w:asciiTheme="minorHAnsi" w:hAnsiTheme="minorHAnsi" w:cs="Calibri"/>
              </w:rPr>
            </w:pPr>
            <w:r w:rsidRPr="00674969">
              <w:rPr>
                <w:rFonts w:asciiTheme="minorHAnsi" w:hAnsiTheme="minorHAnsi" w:cs="Calibri"/>
                <w:b/>
                <w:bCs/>
                <w:sz w:val="18"/>
                <w:szCs w:val="18"/>
              </w:rPr>
              <w:t>b</w:t>
            </w:r>
            <w:r w:rsidR="00C0568F" w:rsidRPr="00674969">
              <w:rPr>
                <w:rFonts w:asciiTheme="minorHAnsi" w:hAnsiTheme="minorHAnsi" w:cs="Calibri"/>
                <w:b/>
                <w:bCs/>
                <w:sz w:val="18"/>
                <w:szCs w:val="18"/>
              </w:rPr>
              <w:t>ardzo nisko</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1B656F5C" w14:textId="2ABD4344" w:rsidR="00C0568F" w:rsidRPr="00674969" w:rsidRDefault="009571EB" w:rsidP="00106DAE">
            <w:pPr>
              <w:spacing w:after="120" w:line="23" w:lineRule="atLeast"/>
              <w:rPr>
                <w:rFonts w:asciiTheme="minorHAnsi" w:hAnsiTheme="minorHAnsi" w:cs="Calibri"/>
              </w:rPr>
            </w:pPr>
            <w:r w:rsidRPr="00674969">
              <w:rPr>
                <w:rFonts w:asciiTheme="minorHAnsi" w:hAnsiTheme="minorHAnsi" w:cs="Calibri"/>
                <w:b/>
                <w:bCs/>
                <w:sz w:val="18"/>
                <w:szCs w:val="18"/>
              </w:rPr>
              <w:t>r</w:t>
            </w:r>
            <w:r w:rsidR="00C0568F" w:rsidRPr="00674969">
              <w:rPr>
                <w:rFonts w:asciiTheme="minorHAnsi" w:hAnsiTheme="minorHAnsi" w:cs="Calibri"/>
                <w:b/>
                <w:bCs/>
                <w:sz w:val="18"/>
                <w:szCs w:val="18"/>
              </w:rPr>
              <w:t>aczej nisko</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1D6DE4F4" w14:textId="6C32C132" w:rsidR="00C0568F" w:rsidRPr="00674969" w:rsidRDefault="009571EB" w:rsidP="00106DAE">
            <w:pPr>
              <w:spacing w:after="120" w:line="23" w:lineRule="atLeast"/>
              <w:rPr>
                <w:rFonts w:asciiTheme="minorHAnsi" w:hAnsiTheme="minorHAnsi" w:cs="Calibri"/>
              </w:rPr>
            </w:pPr>
            <w:r w:rsidRPr="00674969">
              <w:rPr>
                <w:rFonts w:asciiTheme="minorHAnsi" w:hAnsiTheme="minorHAnsi" w:cs="Calibri"/>
                <w:b/>
                <w:bCs/>
                <w:sz w:val="18"/>
                <w:szCs w:val="18"/>
              </w:rPr>
              <w:t>p</w:t>
            </w:r>
            <w:r w:rsidR="00C0568F" w:rsidRPr="00674969">
              <w:rPr>
                <w:rFonts w:asciiTheme="minorHAnsi" w:hAnsiTheme="minorHAnsi" w:cs="Calibri"/>
                <w:b/>
                <w:bCs/>
                <w:sz w:val="18"/>
                <w:szCs w:val="18"/>
              </w:rPr>
              <w:t>rzeciętnie</w:t>
            </w:r>
          </w:p>
        </w:tc>
        <w:tc>
          <w:tcPr>
            <w:tcW w:w="1281" w:type="dxa"/>
            <w:tcBorders>
              <w:top w:val="single" w:sz="4" w:space="0" w:color="auto"/>
              <w:left w:val="single" w:sz="4" w:space="0" w:color="auto"/>
              <w:bottom w:val="single" w:sz="4" w:space="0" w:color="auto"/>
              <w:right w:val="single" w:sz="4" w:space="0" w:color="auto"/>
            </w:tcBorders>
            <w:vAlign w:val="center"/>
          </w:tcPr>
          <w:p w14:paraId="1BF537E3" w14:textId="1B2FA7A0" w:rsidR="00C0568F" w:rsidRPr="00674969" w:rsidRDefault="009571EB" w:rsidP="00106DAE">
            <w:pPr>
              <w:spacing w:after="120" w:line="23" w:lineRule="atLeast"/>
              <w:rPr>
                <w:rFonts w:asciiTheme="minorHAnsi" w:hAnsiTheme="minorHAnsi" w:cs="Calibri"/>
              </w:rPr>
            </w:pPr>
            <w:r w:rsidRPr="00674969">
              <w:rPr>
                <w:rFonts w:asciiTheme="minorHAnsi" w:hAnsiTheme="minorHAnsi" w:cs="Calibri"/>
                <w:b/>
                <w:bCs/>
                <w:sz w:val="18"/>
                <w:szCs w:val="18"/>
              </w:rPr>
              <w:t>r</w:t>
            </w:r>
            <w:r w:rsidR="00C0568F" w:rsidRPr="00674969">
              <w:rPr>
                <w:rFonts w:asciiTheme="minorHAnsi" w:hAnsiTheme="minorHAnsi" w:cs="Calibri"/>
                <w:b/>
                <w:bCs/>
                <w:sz w:val="18"/>
                <w:szCs w:val="18"/>
              </w:rPr>
              <w:t>aczej wysoko</w:t>
            </w:r>
          </w:p>
        </w:tc>
        <w:tc>
          <w:tcPr>
            <w:tcW w:w="1281" w:type="dxa"/>
            <w:tcBorders>
              <w:top w:val="single" w:sz="4" w:space="0" w:color="auto"/>
              <w:left w:val="single" w:sz="4" w:space="0" w:color="auto"/>
              <w:bottom w:val="single" w:sz="4" w:space="0" w:color="auto"/>
              <w:right w:val="single" w:sz="4" w:space="0" w:color="auto"/>
            </w:tcBorders>
            <w:vAlign w:val="center"/>
          </w:tcPr>
          <w:p w14:paraId="296DD1BD" w14:textId="29DF42A2" w:rsidR="00C0568F" w:rsidRPr="00674969" w:rsidRDefault="009571EB" w:rsidP="00106DAE">
            <w:pPr>
              <w:spacing w:after="120" w:line="23" w:lineRule="atLeast"/>
              <w:rPr>
                <w:rFonts w:asciiTheme="minorHAnsi" w:hAnsiTheme="minorHAnsi" w:cs="Calibri"/>
              </w:rPr>
            </w:pPr>
            <w:r w:rsidRPr="00674969">
              <w:rPr>
                <w:rFonts w:asciiTheme="minorHAnsi" w:hAnsiTheme="minorHAnsi" w:cs="Calibri"/>
                <w:b/>
                <w:bCs/>
                <w:sz w:val="18"/>
                <w:szCs w:val="18"/>
              </w:rPr>
              <w:t>b</w:t>
            </w:r>
            <w:r w:rsidR="00C0568F" w:rsidRPr="00674969">
              <w:rPr>
                <w:rFonts w:asciiTheme="minorHAnsi" w:hAnsiTheme="minorHAnsi" w:cs="Calibri"/>
                <w:b/>
                <w:bCs/>
                <w:sz w:val="18"/>
                <w:szCs w:val="18"/>
              </w:rPr>
              <w:t>ardzo wysoko</w:t>
            </w:r>
          </w:p>
        </w:tc>
      </w:tr>
      <w:tr w:rsidR="00A7788D" w:rsidRPr="00674969" w14:paraId="138A3562" w14:textId="77777777" w:rsidTr="00A52A41">
        <w:trPr>
          <w:trHeight w:val="567"/>
        </w:trPr>
        <w:tc>
          <w:tcPr>
            <w:tcW w:w="3823" w:type="dxa"/>
            <w:tcBorders>
              <w:top w:val="single" w:sz="4" w:space="0" w:color="auto"/>
              <w:left w:val="single" w:sz="4" w:space="0" w:color="auto"/>
              <w:bottom w:val="single" w:sz="4" w:space="0" w:color="auto"/>
              <w:right w:val="single" w:sz="4" w:space="0" w:color="auto"/>
            </w:tcBorders>
            <w:tcMar>
              <w:left w:w="108" w:type="dxa"/>
            </w:tcMar>
            <w:vAlign w:val="center"/>
          </w:tcPr>
          <w:p w14:paraId="1BECFA29" w14:textId="16F4A0DD" w:rsidR="00C0568F" w:rsidRPr="00674969" w:rsidRDefault="00E003E6" w:rsidP="00106DAE">
            <w:pPr>
              <w:spacing w:after="120" w:line="23" w:lineRule="atLeast"/>
              <w:rPr>
                <w:rFonts w:asciiTheme="minorHAnsi" w:hAnsiTheme="minorHAnsi" w:cs="Calibri"/>
              </w:rPr>
            </w:pPr>
            <w:r w:rsidRPr="00674969">
              <w:rPr>
                <w:rFonts w:asciiTheme="minorHAnsi" w:hAnsiTheme="minorHAnsi" w:cs="Calibri"/>
              </w:rPr>
              <w:t>n</w:t>
            </w:r>
            <w:r w:rsidR="00C0568F" w:rsidRPr="00674969">
              <w:rPr>
                <w:rFonts w:asciiTheme="minorHAnsi" w:hAnsiTheme="minorHAnsi" w:cs="Calibri"/>
              </w:rPr>
              <w:t>awiązywania kontaktów społecznych z innymi osobami</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6D45C5A4" w14:textId="4B784123"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2,3</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28BC211C" w14:textId="4CCAA4C7"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8,1</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544F04D0" w14:textId="152045AE"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26,1</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76789100" w14:textId="3534879F"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42,1</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0A5FAD5B" w14:textId="3B43A21F"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21,4</w:t>
            </w:r>
            <w:r w:rsidR="00A7788D">
              <w:rPr>
                <w:rFonts w:asciiTheme="minorHAnsi" w:hAnsiTheme="minorHAnsi" w:cs="Calibri"/>
              </w:rPr>
              <w:t>%</w:t>
            </w:r>
          </w:p>
        </w:tc>
      </w:tr>
      <w:tr w:rsidR="00A7788D" w:rsidRPr="00674969" w14:paraId="33D0AB0E" w14:textId="77777777" w:rsidTr="00A52A41">
        <w:trPr>
          <w:trHeight w:val="567"/>
        </w:trPr>
        <w:tc>
          <w:tcPr>
            <w:tcW w:w="3823" w:type="dxa"/>
            <w:tcBorders>
              <w:top w:val="single" w:sz="4" w:space="0" w:color="auto"/>
              <w:left w:val="single" w:sz="4" w:space="0" w:color="auto"/>
              <w:bottom w:val="single" w:sz="4" w:space="0" w:color="auto"/>
              <w:right w:val="single" w:sz="4" w:space="0" w:color="auto"/>
            </w:tcBorders>
            <w:tcMar>
              <w:left w:w="108" w:type="dxa"/>
            </w:tcMar>
            <w:vAlign w:val="center"/>
          </w:tcPr>
          <w:p w14:paraId="382EA25B" w14:textId="475FDF03" w:rsidR="00C0568F" w:rsidRPr="00674969" w:rsidRDefault="00E003E6" w:rsidP="00106DAE">
            <w:pPr>
              <w:spacing w:after="120" w:line="23" w:lineRule="atLeast"/>
              <w:rPr>
                <w:rFonts w:asciiTheme="minorHAnsi" w:hAnsiTheme="minorHAnsi" w:cs="Calibri"/>
              </w:rPr>
            </w:pPr>
            <w:r w:rsidRPr="00674969">
              <w:rPr>
                <w:rFonts w:asciiTheme="minorHAnsi" w:hAnsiTheme="minorHAnsi" w:cs="Calibri"/>
              </w:rPr>
              <w:t>b</w:t>
            </w:r>
            <w:r w:rsidR="00C0568F" w:rsidRPr="00674969">
              <w:rPr>
                <w:rFonts w:asciiTheme="minorHAnsi" w:hAnsiTheme="minorHAnsi" w:cs="Calibri"/>
              </w:rPr>
              <w:t>udowania atmosfery otwartości i zaufania w kontaktach z innymi osobami</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701747E9" w14:textId="19D26733"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0,7</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482EA117" w14:textId="42BFA285"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2,9</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3FE6DB7A" w14:textId="121DE075"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16,4</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167EB549" w14:textId="217C361C"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48,6</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15FD5C75" w14:textId="2CAF646B"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31,5</w:t>
            </w:r>
            <w:r w:rsidR="00A7788D">
              <w:rPr>
                <w:rFonts w:asciiTheme="minorHAnsi" w:hAnsiTheme="minorHAnsi" w:cs="Calibri"/>
              </w:rPr>
              <w:t>%</w:t>
            </w:r>
          </w:p>
        </w:tc>
      </w:tr>
      <w:tr w:rsidR="00A7788D" w:rsidRPr="00674969" w14:paraId="37336C0C" w14:textId="77777777" w:rsidTr="00A52A41">
        <w:trPr>
          <w:trHeight w:val="567"/>
        </w:trPr>
        <w:tc>
          <w:tcPr>
            <w:tcW w:w="3823" w:type="dxa"/>
            <w:tcBorders>
              <w:top w:val="single" w:sz="4" w:space="0" w:color="auto"/>
              <w:left w:val="single" w:sz="4" w:space="0" w:color="auto"/>
              <w:bottom w:val="single" w:sz="4" w:space="0" w:color="auto"/>
              <w:right w:val="single" w:sz="4" w:space="0" w:color="auto"/>
            </w:tcBorders>
            <w:tcMar>
              <w:left w:w="108" w:type="dxa"/>
            </w:tcMar>
            <w:vAlign w:val="center"/>
          </w:tcPr>
          <w:p w14:paraId="673EF48D" w14:textId="1C7820A7" w:rsidR="00C0568F" w:rsidRPr="00674969" w:rsidRDefault="00E003E6" w:rsidP="00106DAE">
            <w:pPr>
              <w:spacing w:after="120" w:line="23" w:lineRule="atLeast"/>
              <w:rPr>
                <w:rFonts w:asciiTheme="minorHAnsi" w:hAnsiTheme="minorHAnsi" w:cs="Calibri"/>
              </w:rPr>
            </w:pPr>
            <w:r w:rsidRPr="00674969">
              <w:rPr>
                <w:rFonts w:asciiTheme="minorHAnsi" w:hAnsiTheme="minorHAnsi" w:cs="Calibri"/>
              </w:rPr>
              <w:t>s</w:t>
            </w:r>
            <w:r w:rsidR="00C0568F" w:rsidRPr="00674969">
              <w:rPr>
                <w:rFonts w:asciiTheme="minorHAnsi" w:hAnsiTheme="minorHAnsi" w:cs="Calibri"/>
              </w:rPr>
              <w:t>łuchania innych osób</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7538B576" w14:textId="37CDDA3B"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0,2</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1B9673D2" w14:textId="67DDCAF2"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2,2</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75E5EDD1" w14:textId="1F389D7B"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10,3</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10E1636A" w14:textId="2F88784F"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47,5</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31AF8FFB" w14:textId="5FAC1896"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39,9</w:t>
            </w:r>
            <w:r w:rsidR="00A7788D">
              <w:rPr>
                <w:rFonts w:asciiTheme="minorHAnsi" w:hAnsiTheme="minorHAnsi" w:cs="Calibri"/>
              </w:rPr>
              <w:t>%</w:t>
            </w:r>
          </w:p>
        </w:tc>
      </w:tr>
      <w:tr w:rsidR="00A7788D" w:rsidRPr="00674969" w14:paraId="25D3471A" w14:textId="77777777" w:rsidTr="00A52A41">
        <w:trPr>
          <w:trHeight w:val="567"/>
        </w:trPr>
        <w:tc>
          <w:tcPr>
            <w:tcW w:w="3823" w:type="dxa"/>
            <w:tcBorders>
              <w:top w:val="single" w:sz="4" w:space="0" w:color="auto"/>
              <w:left w:val="single" w:sz="4" w:space="0" w:color="auto"/>
              <w:bottom w:val="single" w:sz="4" w:space="0" w:color="auto"/>
              <w:right w:val="single" w:sz="4" w:space="0" w:color="auto"/>
            </w:tcBorders>
            <w:tcMar>
              <w:left w:w="108" w:type="dxa"/>
            </w:tcMar>
            <w:vAlign w:val="center"/>
          </w:tcPr>
          <w:p w14:paraId="4AC4D65C" w14:textId="7B14D1F5" w:rsidR="00C0568F" w:rsidRPr="00674969" w:rsidRDefault="00E003E6" w:rsidP="00106DAE">
            <w:pPr>
              <w:spacing w:after="120" w:line="23" w:lineRule="atLeast"/>
              <w:rPr>
                <w:rFonts w:asciiTheme="minorHAnsi" w:hAnsiTheme="minorHAnsi" w:cs="Calibri"/>
              </w:rPr>
            </w:pPr>
            <w:r w:rsidRPr="00674969">
              <w:rPr>
                <w:rFonts w:asciiTheme="minorHAnsi" w:hAnsiTheme="minorHAnsi" w:cs="Calibri"/>
              </w:rPr>
              <w:t>z</w:t>
            </w:r>
            <w:r w:rsidR="00C0568F" w:rsidRPr="00674969">
              <w:rPr>
                <w:rFonts w:asciiTheme="minorHAnsi" w:hAnsiTheme="minorHAnsi" w:cs="Calibri"/>
              </w:rPr>
              <w:t>adawania pytań</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7C6064A1" w14:textId="6F39E6F1"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1,3</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19017332" w14:textId="7C6272DF"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5,4</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67ACFEA2" w14:textId="59FE3B45"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26,7</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72B172E7" w14:textId="302250F4"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43,1</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1C91F0E5" w14:textId="683829C7"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23,6</w:t>
            </w:r>
            <w:r w:rsidR="00A7788D">
              <w:rPr>
                <w:rFonts w:asciiTheme="minorHAnsi" w:hAnsiTheme="minorHAnsi" w:cs="Calibri"/>
              </w:rPr>
              <w:t>%</w:t>
            </w:r>
          </w:p>
        </w:tc>
      </w:tr>
      <w:tr w:rsidR="00A7788D" w:rsidRPr="00674969" w14:paraId="7B146F83" w14:textId="77777777" w:rsidTr="00A52A41">
        <w:trPr>
          <w:trHeight w:val="567"/>
        </w:trPr>
        <w:tc>
          <w:tcPr>
            <w:tcW w:w="3823" w:type="dxa"/>
            <w:tcBorders>
              <w:top w:val="single" w:sz="4" w:space="0" w:color="auto"/>
              <w:left w:val="single" w:sz="4" w:space="0" w:color="auto"/>
              <w:bottom w:val="single" w:sz="4" w:space="0" w:color="auto"/>
              <w:right w:val="single" w:sz="4" w:space="0" w:color="auto"/>
            </w:tcBorders>
            <w:tcMar>
              <w:left w:w="108" w:type="dxa"/>
            </w:tcMar>
            <w:vAlign w:val="center"/>
          </w:tcPr>
          <w:p w14:paraId="355B75FB" w14:textId="4A3901F0" w:rsidR="00C0568F" w:rsidRPr="00674969" w:rsidRDefault="00E003E6" w:rsidP="00106DAE">
            <w:pPr>
              <w:spacing w:after="120" w:line="23" w:lineRule="atLeast"/>
              <w:rPr>
                <w:rFonts w:asciiTheme="minorHAnsi" w:hAnsiTheme="minorHAnsi" w:cs="Calibri"/>
              </w:rPr>
            </w:pPr>
            <w:r w:rsidRPr="00674969">
              <w:rPr>
                <w:rFonts w:asciiTheme="minorHAnsi" w:hAnsiTheme="minorHAnsi" w:cs="Calibri"/>
              </w:rPr>
              <w:t>p</w:t>
            </w:r>
            <w:r w:rsidR="00C0568F" w:rsidRPr="00674969">
              <w:rPr>
                <w:rFonts w:asciiTheme="minorHAnsi" w:hAnsiTheme="minorHAnsi" w:cs="Calibri"/>
              </w:rPr>
              <w:t>ozyskiwania informacji od innych osób</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10C9E73E" w14:textId="1B5D9FC4"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0,4</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2CB8ECD2" w14:textId="1F5AE07A"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2,7</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4D621013" w14:textId="093499C4"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21,8</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460F964C" w14:textId="49F7526F"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51,3</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5F05C2F1" w14:textId="4DA797BA"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23,9</w:t>
            </w:r>
            <w:r w:rsidR="00A7788D">
              <w:rPr>
                <w:rFonts w:asciiTheme="minorHAnsi" w:hAnsiTheme="minorHAnsi" w:cs="Calibri"/>
              </w:rPr>
              <w:t>%</w:t>
            </w:r>
          </w:p>
        </w:tc>
      </w:tr>
      <w:tr w:rsidR="00A7788D" w:rsidRPr="00674969" w14:paraId="6B79B66F" w14:textId="77777777" w:rsidTr="00A52A41">
        <w:trPr>
          <w:trHeight w:val="567"/>
        </w:trPr>
        <w:tc>
          <w:tcPr>
            <w:tcW w:w="3823" w:type="dxa"/>
            <w:tcBorders>
              <w:top w:val="single" w:sz="4" w:space="0" w:color="auto"/>
              <w:left w:val="single" w:sz="4" w:space="0" w:color="auto"/>
              <w:bottom w:val="single" w:sz="4" w:space="0" w:color="auto"/>
              <w:right w:val="single" w:sz="4" w:space="0" w:color="auto"/>
            </w:tcBorders>
            <w:tcMar>
              <w:left w:w="108" w:type="dxa"/>
            </w:tcMar>
            <w:vAlign w:val="center"/>
          </w:tcPr>
          <w:p w14:paraId="5A06FE3B" w14:textId="555A3F35" w:rsidR="00C0568F" w:rsidRPr="00674969" w:rsidRDefault="00E003E6" w:rsidP="00106DAE">
            <w:pPr>
              <w:spacing w:after="120" w:line="23" w:lineRule="atLeast"/>
              <w:rPr>
                <w:rFonts w:asciiTheme="minorHAnsi" w:hAnsiTheme="minorHAnsi" w:cs="Calibri"/>
              </w:rPr>
            </w:pPr>
            <w:r w:rsidRPr="00674969">
              <w:rPr>
                <w:rFonts w:asciiTheme="minorHAnsi" w:hAnsiTheme="minorHAnsi" w:cs="Calibri"/>
              </w:rPr>
              <w:t>a</w:t>
            </w:r>
            <w:r w:rsidR="00C0568F" w:rsidRPr="00674969">
              <w:rPr>
                <w:rFonts w:asciiTheme="minorHAnsi" w:hAnsiTheme="minorHAnsi" w:cs="Calibri"/>
              </w:rPr>
              <w:t>ktywnego udziału w dyskusji</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59541132" w14:textId="71C6F18D"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4</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09249D5C" w14:textId="1C19A851"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12,8</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5CB57F01" w14:textId="41FBA38F"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32,3</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39D62620" w14:textId="568BBDA5"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32,8</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67816E84" w14:textId="31748BA5"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18,2</w:t>
            </w:r>
            <w:r w:rsidR="00A7788D">
              <w:rPr>
                <w:rFonts w:asciiTheme="minorHAnsi" w:hAnsiTheme="minorHAnsi" w:cs="Calibri"/>
              </w:rPr>
              <w:t>%</w:t>
            </w:r>
          </w:p>
        </w:tc>
      </w:tr>
      <w:tr w:rsidR="00A7788D" w:rsidRPr="00674969" w14:paraId="4DB2CE83" w14:textId="77777777" w:rsidTr="00A52A41">
        <w:trPr>
          <w:trHeight w:val="567"/>
        </w:trPr>
        <w:tc>
          <w:tcPr>
            <w:tcW w:w="3823" w:type="dxa"/>
            <w:tcBorders>
              <w:top w:val="single" w:sz="4" w:space="0" w:color="auto"/>
              <w:left w:val="single" w:sz="4" w:space="0" w:color="auto"/>
              <w:bottom w:val="single" w:sz="4" w:space="0" w:color="auto"/>
              <w:right w:val="single" w:sz="4" w:space="0" w:color="auto"/>
            </w:tcBorders>
            <w:tcMar>
              <w:left w:w="108" w:type="dxa"/>
            </w:tcMar>
            <w:vAlign w:val="center"/>
          </w:tcPr>
          <w:p w14:paraId="3758C386" w14:textId="2DCDF881" w:rsidR="00C0568F" w:rsidRPr="00674969" w:rsidRDefault="00E003E6" w:rsidP="00106DAE">
            <w:pPr>
              <w:spacing w:after="120" w:line="23" w:lineRule="atLeast"/>
              <w:rPr>
                <w:rFonts w:asciiTheme="minorHAnsi" w:hAnsiTheme="minorHAnsi" w:cs="Calibri"/>
              </w:rPr>
            </w:pPr>
            <w:r w:rsidRPr="00674969">
              <w:rPr>
                <w:rFonts w:asciiTheme="minorHAnsi" w:hAnsiTheme="minorHAnsi" w:cs="Calibri"/>
              </w:rPr>
              <w:t>o</w:t>
            </w:r>
            <w:r w:rsidR="00C0568F" w:rsidRPr="00674969">
              <w:rPr>
                <w:rFonts w:asciiTheme="minorHAnsi" w:hAnsiTheme="minorHAnsi" w:cs="Calibri"/>
              </w:rPr>
              <w:t>brony własnego zdania</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6351C79D" w14:textId="782D95C5"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3,6</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5363CD5E" w14:textId="1E256829"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12,1</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36CA683D" w14:textId="6DBE76FE"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30</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0E0DC4E1" w14:textId="285B6DB0"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29,8</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4146A19D" w14:textId="5F1E00F2"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24,5</w:t>
            </w:r>
            <w:r w:rsidR="00A7788D">
              <w:rPr>
                <w:rFonts w:asciiTheme="minorHAnsi" w:hAnsiTheme="minorHAnsi" w:cs="Calibri"/>
              </w:rPr>
              <w:t>%</w:t>
            </w:r>
          </w:p>
        </w:tc>
      </w:tr>
      <w:tr w:rsidR="00A7788D" w:rsidRPr="00674969" w14:paraId="089C50D2" w14:textId="77777777" w:rsidTr="00A52A41">
        <w:trPr>
          <w:trHeight w:val="567"/>
        </w:trPr>
        <w:tc>
          <w:tcPr>
            <w:tcW w:w="3823" w:type="dxa"/>
            <w:tcBorders>
              <w:top w:val="single" w:sz="4" w:space="0" w:color="auto"/>
              <w:left w:val="single" w:sz="4" w:space="0" w:color="auto"/>
              <w:bottom w:val="single" w:sz="4" w:space="0" w:color="auto"/>
              <w:right w:val="single" w:sz="4" w:space="0" w:color="auto"/>
            </w:tcBorders>
            <w:tcMar>
              <w:left w:w="108" w:type="dxa"/>
            </w:tcMar>
            <w:vAlign w:val="center"/>
          </w:tcPr>
          <w:p w14:paraId="5FA9668F" w14:textId="483D9571" w:rsidR="00C0568F" w:rsidRPr="00674969" w:rsidRDefault="00E003E6" w:rsidP="00106DAE">
            <w:pPr>
              <w:spacing w:after="120" w:line="23" w:lineRule="atLeast"/>
              <w:rPr>
                <w:rFonts w:asciiTheme="minorHAnsi" w:hAnsiTheme="minorHAnsi" w:cs="Calibri"/>
              </w:rPr>
            </w:pPr>
            <w:r w:rsidRPr="00674969">
              <w:rPr>
                <w:rFonts w:asciiTheme="minorHAnsi" w:hAnsiTheme="minorHAnsi" w:cs="Calibri"/>
              </w:rPr>
              <w:t>z</w:t>
            </w:r>
            <w:r w:rsidR="00C0568F" w:rsidRPr="00674969">
              <w:rPr>
                <w:rFonts w:asciiTheme="minorHAnsi" w:hAnsiTheme="minorHAnsi" w:cs="Calibri"/>
              </w:rPr>
              <w:t>achowań asertywnych</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00D0562B" w14:textId="07D7A7F9"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7,9</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53865768" w14:textId="09C6793A"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14,6</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63D41BEE" w14:textId="3EE7EA81"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32,5</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5B405506" w14:textId="1B37022E"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26,7</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4E0A9FAB" w14:textId="1D17331C"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18,2</w:t>
            </w:r>
            <w:r w:rsidR="00A7788D">
              <w:rPr>
                <w:rFonts w:asciiTheme="minorHAnsi" w:hAnsiTheme="minorHAnsi" w:cs="Calibri"/>
              </w:rPr>
              <w:t>%</w:t>
            </w:r>
          </w:p>
        </w:tc>
      </w:tr>
      <w:tr w:rsidR="00A7788D" w:rsidRPr="00674969" w14:paraId="670CC6F2" w14:textId="77777777" w:rsidTr="00A52A41">
        <w:trPr>
          <w:trHeight w:val="567"/>
        </w:trPr>
        <w:tc>
          <w:tcPr>
            <w:tcW w:w="3823" w:type="dxa"/>
            <w:tcBorders>
              <w:top w:val="single" w:sz="4" w:space="0" w:color="auto"/>
              <w:left w:val="single" w:sz="4" w:space="0" w:color="auto"/>
              <w:bottom w:val="single" w:sz="4" w:space="0" w:color="auto"/>
              <w:right w:val="single" w:sz="4" w:space="0" w:color="auto"/>
            </w:tcBorders>
            <w:tcMar>
              <w:left w:w="108" w:type="dxa"/>
            </w:tcMar>
            <w:vAlign w:val="center"/>
          </w:tcPr>
          <w:p w14:paraId="6FD538C4" w14:textId="39E0AEF3" w:rsidR="00C0568F" w:rsidRPr="00674969" w:rsidRDefault="00E003E6" w:rsidP="00106DAE">
            <w:pPr>
              <w:spacing w:after="120" w:line="23" w:lineRule="atLeast"/>
              <w:rPr>
                <w:rFonts w:asciiTheme="minorHAnsi" w:hAnsiTheme="minorHAnsi" w:cs="Calibri"/>
              </w:rPr>
            </w:pPr>
            <w:r w:rsidRPr="00674969">
              <w:rPr>
                <w:rFonts w:asciiTheme="minorHAnsi" w:hAnsiTheme="minorHAnsi" w:cs="Calibri"/>
              </w:rPr>
              <w:t>p</w:t>
            </w:r>
            <w:r w:rsidR="00C0568F" w:rsidRPr="00674969">
              <w:rPr>
                <w:rFonts w:asciiTheme="minorHAnsi" w:hAnsiTheme="minorHAnsi" w:cs="Calibri"/>
              </w:rPr>
              <w:t>ostępowania w sytuacjach konfliktowych</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61EFA50C" w14:textId="7753A33E"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4</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419BA24A" w14:textId="532D3E93"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11,7</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0AADBE10" w14:textId="621C36FF"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36,7</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466122BC" w14:textId="44BCD4A8"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35,4</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177E659C" w14:textId="1E1081EE"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12,2</w:t>
            </w:r>
            <w:r w:rsidR="00A7788D">
              <w:rPr>
                <w:rFonts w:asciiTheme="minorHAnsi" w:hAnsiTheme="minorHAnsi" w:cs="Calibri"/>
              </w:rPr>
              <w:t>%</w:t>
            </w:r>
          </w:p>
        </w:tc>
      </w:tr>
      <w:tr w:rsidR="00A7788D" w:rsidRPr="00674969" w14:paraId="77EC210C" w14:textId="77777777" w:rsidTr="00A52A41">
        <w:trPr>
          <w:trHeight w:val="567"/>
        </w:trPr>
        <w:tc>
          <w:tcPr>
            <w:tcW w:w="3823" w:type="dxa"/>
            <w:tcBorders>
              <w:top w:val="single" w:sz="4" w:space="0" w:color="auto"/>
              <w:left w:val="single" w:sz="4" w:space="0" w:color="auto"/>
              <w:bottom w:val="single" w:sz="4" w:space="0" w:color="auto"/>
              <w:right w:val="single" w:sz="4" w:space="0" w:color="auto"/>
            </w:tcBorders>
            <w:tcMar>
              <w:left w:w="108" w:type="dxa"/>
            </w:tcMar>
            <w:vAlign w:val="center"/>
          </w:tcPr>
          <w:p w14:paraId="7039115F" w14:textId="70DF17B4" w:rsidR="00C0568F" w:rsidRPr="00674969" w:rsidRDefault="00E003E6" w:rsidP="00106DAE">
            <w:pPr>
              <w:spacing w:after="120" w:line="23" w:lineRule="atLeast"/>
              <w:rPr>
                <w:rFonts w:asciiTheme="minorHAnsi" w:hAnsiTheme="minorHAnsi" w:cs="Calibri"/>
              </w:rPr>
            </w:pPr>
            <w:r w:rsidRPr="00674969">
              <w:rPr>
                <w:rFonts w:asciiTheme="minorHAnsi" w:hAnsiTheme="minorHAnsi" w:cs="Calibri"/>
              </w:rPr>
              <w:t>p</w:t>
            </w:r>
            <w:r w:rsidR="00C0568F" w:rsidRPr="00674969">
              <w:rPr>
                <w:rFonts w:asciiTheme="minorHAnsi" w:hAnsiTheme="minorHAnsi" w:cs="Calibri"/>
              </w:rPr>
              <w:t>ostępowania w sytuacjach ekspozycji społecznej</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585C5316" w14:textId="5EAA6CAB"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7,1</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68EC4A48" w14:textId="783638C8"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18,4</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4BEA9D73" w14:textId="6F76B032"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38,2</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02A710D5" w14:textId="6C52EF8D"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26,2</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5E3D7CDD" w14:textId="7A55493F"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10,1</w:t>
            </w:r>
            <w:r w:rsidR="00A7788D">
              <w:rPr>
                <w:rFonts w:asciiTheme="minorHAnsi" w:hAnsiTheme="minorHAnsi" w:cs="Calibri"/>
              </w:rPr>
              <w:t>%</w:t>
            </w:r>
          </w:p>
        </w:tc>
      </w:tr>
      <w:tr w:rsidR="00A7788D" w:rsidRPr="00674969" w14:paraId="457DD2AC" w14:textId="77777777" w:rsidTr="00A52A41">
        <w:trPr>
          <w:trHeight w:val="567"/>
        </w:trPr>
        <w:tc>
          <w:tcPr>
            <w:tcW w:w="3823" w:type="dxa"/>
            <w:tcBorders>
              <w:top w:val="single" w:sz="4" w:space="0" w:color="auto"/>
              <w:left w:val="single" w:sz="4" w:space="0" w:color="auto"/>
              <w:bottom w:val="single" w:sz="4" w:space="0" w:color="auto"/>
              <w:right w:val="single" w:sz="4" w:space="0" w:color="auto"/>
            </w:tcBorders>
            <w:tcMar>
              <w:left w:w="108" w:type="dxa"/>
            </w:tcMar>
            <w:vAlign w:val="center"/>
          </w:tcPr>
          <w:p w14:paraId="38BCB661" w14:textId="63951F08" w:rsidR="00C0568F" w:rsidRPr="00674969" w:rsidRDefault="00E003E6" w:rsidP="00106DAE">
            <w:pPr>
              <w:spacing w:after="120" w:line="23" w:lineRule="atLeast"/>
              <w:rPr>
                <w:rFonts w:asciiTheme="minorHAnsi" w:hAnsiTheme="minorHAnsi" w:cs="Calibri"/>
              </w:rPr>
            </w:pPr>
            <w:r w:rsidRPr="00674969">
              <w:rPr>
                <w:rFonts w:asciiTheme="minorHAnsi" w:hAnsiTheme="minorHAnsi" w:cs="Calibri"/>
              </w:rPr>
              <w:lastRenderedPageBreak/>
              <w:t>p</w:t>
            </w:r>
            <w:r w:rsidR="00C0568F" w:rsidRPr="00674969">
              <w:rPr>
                <w:rFonts w:asciiTheme="minorHAnsi" w:hAnsiTheme="minorHAnsi" w:cs="Calibri"/>
              </w:rPr>
              <w:t>rzekonywania innych osób do swoich poglądów i racji</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3AAD8C2B" w14:textId="4B17D2BB"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4,5</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2EE71ACC" w14:textId="76CED7B5"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15,3</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72FBE164" w14:textId="37526D05"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42</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4402BF00" w14:textId="6F0D4D14"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28,3</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38663EA3" w14:textId="34E7E229"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9,9</w:t>
            </w:r>
            <w:r w:rsidR="00A7788D">
              <w:rPr>
                <w:rFonts w:asciiTheme="minorHAnsi" w:hAnsiTheme="minorHAnsi" w:cs="Calibri"/>
              </w:rPr>
              <w:t>%</w:t>
            </w:r>
          </w:p>
        </w:tc>
      </w:tr>
      <w:tr w:rsidR="00A7788D" w:rsidRPr="00674969" w14:paraId="2220FACA" w14:textId="77777777" w:rsidTr="00A52A41">
        <w:trPr>
          <w:trHeight w:val="567"/>
        </w:trPr>
        <w:tc>
          <w:tcPr>
            <w:tcW w:w="3823" w:type="dxa"/>
            <w:tcBorders>
              <w:top w:val="single" w:sz="4" w:space="0" w:color="auto"/>
              <w:left w:val="single" w:sz="4" w:space="0" w:color="auto"/>
              <w:bottom w:val="single" w:sz="4" w:space="0" w:color="auto"/>
              <w:right w:val="single" w:sz="4" w:space="0" w:color="auto"/>
            </w:tcBorders>
            <w:tcMar>
              <w:left w:w="108" w:type="dxa"/>
            </w:tcMar>
            <w:vAlign w:val="center"/>
          </w:tcPr>
          <w:p w14:paraId="0707FA10" w14:textId="73200936" w:rsidR="00C0568F" w:rsidRPr="00674969" w:rsidRDefault="00E003E6" w:rsidP="00106DAE">
            <w:pPr>
              <w:spacing w:after="120" w:line="23" w:lineRule="atLeast"/>
              <w:rPr>
                <w:rFonts w:asciiTheme="minorHAnsi" w:hAnsiTheme="minorHAnsi" w:cs="Calibri"/>
              </w:rPr>
            </w:pPr>
            <w:r w:rsidRPr="00674969">
              <w:rPr>
                <w:rFonts w:asciiTheme="minorHAnsi" w:hAnsiTheme="minorHAnsi" w:cs="Calibri"/>
              </w:rPr>
              <w:t>r</w:t>
            </w:r>
            <w:r w:rsidR="00C0568F" w:rsidRPr="00674969">
              <w:rPr>
                <w:rFonts w:asciiTheme="minorHAnsi" w:hAnsiTheme="minorHAnsi" w:cs="Calibri"/>
              </w:rPr>
              <w:t>adzenia sobie z własnymi emocjami</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5810E8AA" w14:textId="6BFC3E60"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7,7</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1BBAAC15" w14:textId="33EBC41A"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21</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636871CD" w14:textId="702D2038"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32,4</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38E2ACF3" w14:textId="4BC56700"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29,1</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6B11BA32" w14:textId="3EDC0481"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9,7</w:t>
            </w:r>
            <w:r w:rsidR="00A7788D">
              <w:rPr>
                <w:rFonts w:asciiTheme="minorHAnsi" w:hAnsiTheme="minorHAnsi" w:cs="Calibri"/>
              </w:rPr>
              <w:t>%</w:t>
            </w:r>
          </w:p>
        </w:tc>
      </w:tr>
      <w:tr w:rsidR="00A7788D" w:rsidRPr="00674969" w14:paraId="2125BD6B" w14:textId="77777777" w:rsidTr="00A52A41">
        <w:trPr>
          <w:trHeight w:val="567"/>
        </w:trPr>
        <w:tc>
          <w:tcPr>
            <w:tcW w:w="3823" w:type="dxa"/>
            <w:tcBorders>
              <w:top w:val="single" w:sz="4" w:space="0" w:color="auto"/>
              <w:left w:val="single" w:sz="4" w:space="0" w:color="auto"/>
              <w:bottom w:val="single" w:sz="4" w:space="0" w:color="auto"/>
              <w:right w:val="single" w:sz="4" w:space="0" w:color="auto"/>
            </w:tcBorders>
            <w:tcMar>
              <w:left w:w="108" w:type="dxa"/>
            </w:tcMar>
            <w:vAlign w:val="center"/>
          </w:tcPr>
          <w:p w14:paraId="6641DD24" w14:textId="2446C80D" w:rsidR="00C0568F" w:rsidRPr="00674969" w:rsidRDefault="00E003E6" w:rsidP="00106DAE">
            <w:pPr>
              <w:spacing w:after="120" w:line="23" w:lineRule="atLeast"/>
              <w:rPr>
                <w:rFonts w:asciiTheme="minorHAnsi" w:hAnsiTheme="minorHAnsi" w:cs="Calibri"/>
              </w:rPr>
            </w:pPr>
            <w:r w:rsidRPr="00674969">
              <w:rPr>
                <w:rFonts w:asciiTheme="minorHAnsi" w:hAnsiTheme="minorHAnsi" w:cs="Calibri"/>
              </w:rPr>
              <w:t>r</w:t>
            </w:r>
            <w:r w:rsidR="00C0568F" w:rsidRPr="00674969">
              <w:rPr>
                <w:rFonts w:asciiTheme="minorHAnsi" w:hAnsiTheme="minorHAnsi" w:cs="Calibri"/>
              </w:rPr>
              <w:t>eagowania na emocje innych</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07CD8C0B" w14:textId="46F1DF09"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3,8</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73822CED" w14:textId="48064758"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11</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tcMar>
              <w:left w:w="108" w:type="dxa"/>
            </w:tcMar>
            <w:vAlign w:val="center"/>
          </w:tcPr>
          <w:p w14:paraId="6402835F" w14:textId="0E3A0885"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24,7</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4F76B657" w14:textId="636599AD"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40,6</w:t>
            </w:r>
            <w:r w:rsidR="00A7788D">
              <w:rPr>
                <w:rFonts w:asciiTheme="minorHAnsi" w:hAnsiTheme="minorHAnsi" w:cs="Calibri"/>
              </w:rPr>
              <w:t>%</w:t>
            </w:r>
          </w:p>
        </w:tc>
        <w:tc>
          <w:tcPr>
            <w:tcW w:w="1281" w:type="dxa"/>
            <w:tcBorders>
              <w:top w:val="single" w:sz="4" w:space="0" w:color="auto"/>
              <w:left w:val="single" w:sz="4" w:space="0" w:color="auto"/>
              <w:bottom w:val="single" w:sz="4" w:space="0" w:color="auto"/>
              <w:right w:val="single" w:sz="4" w:space="0" w:color="auto"/>
            </w:tcBorders>
            <w:vAlign w:val="center"/>
          </w:tcPr>
          <w:p w14:paraId="183E17DA" w14:textId="19A598E4" w:rsidR="00C0568F" w:rsidRPr="00674969" w:rsidRDefault="00C0568F" w:rsidP="00A7788D">
            <w:pPr>
              <w:spacing w:after="120" w:line="23" w:lineRule="atLeast"/>
              <w:rPr>
                <w:rFonts w:asciiTheme="minorHAnsi" w:hAnsiTheme="minorHAnsi" w:cs="Calibri"/>
              </w:rPr>
            </w:pPr>
            <w:r w:rsidRPr="00674969">
              <w:rPr>
                <w:rFonts w:asciiTheme="minorHAnsi" w:hAnsiTheme="minorHAnsi" w:cs="Calibri"/>
              </w:rPr>
              <w:t>19,9</w:t>
            </w:r>
            <w:r w:rsidR="00A7788D">
              <w:rPr>
                <w:rFonts w:asciiTheme="minorHAnsi" w:hAnsiTheme="minorHAnsi" w:cs="Calibri"/>
              </w:rPr>
              <w:t>%</w:t>
            </w:r>
          </w:p>
        </w:tc>
      </w:tr>
    </w:tbl>
    <w:p w14:paraId="05806D0E" w14:textId="77777777" w:rsidR="00C0568F" w:rsidRPr="00674969" w:rsidRDefault="00C0568F" w:rsidP="00106DAE">
      <w:pPr>
        <w:pStyle w:val="Akapitzlist1"/>
        <w:spacing w:after="120" w:line="23" w:lineRule="atLeast"/>
        <w:ind w:left="0" w:firstLine="709"/>
        <w:rPr>
          <w:rFonts w:asciiTheme="minorHAnsi" w:hAnsiTheme="minorHAnsi" w:cs="Calibri"/>
          <w:sz w:val="22"/>
          <w:szCs w:val="22"/>
        </w:rPr>
      </w:pPr>
    </w:p>
    <w:p w14:paraId="6000769A" w14:textId="09C2D365" w:rsidR="00F61DB5" w:rsidRPr="00674969" w:rsidRDefault="00F61DB5" w:rsidP="00106DAE">
      <w:pPr>
        <w:pStyle w:val="Akapitzlist1"/>
        <w:spacing w:after="120" w:line="23" w:lineRule="atLeast"/>
        <w:ind w:left="0" w:firstLine="709"/>
        <w:rPr>
          <w:rFonts w:asciiTheme="minorHAnsi" w:hAnsiTheme="minorHAnsi" w:cs="Calibri"/>
          <w:sz w:val="22"/>
          <w:szCs w:val="22"/>
        </w:rPr>
      </w:pPr>
      <w:r w:rsidRPr="00674969">
        <w:rPr>
          <w:rFonts w:asciiTheme="minorHAnsi" w:hAnsiTheme="minorHAnsi" w:cs="Calibri"/>
          <w:sz w:val="22"/>
          <w:szCs w:val="22"/>
        </w:rPr>
        <w:t xml:space="preserve">Ocena </w:t>
      </w:r>
      <w:r w:rsidR="00E80ACC" w:rsidRPr="00674969">
        <w:rPr>
          <w:rFonts w:asciiTheme="minorHAnsi" w:hAnsiTheme="minorHAnsi" w:cs="Calibri"/>
          <w:sz w:val="22"/>
          <w:szCs w:val="22"/>
        </w:rPr>
        <w:t xml:space="preserve">własnych umiejętności interpersonalnych </w:t>
      </w:r>
      <w:r w:rsidR="00A02784" w:rsidRPr="00674969">
        <w:rPr>
          <w:rFonts w:asciiTheme="minorHAnsi" w:hAnsiTheme="minorHAnsi" w:cs="Calibri"/>
          <w:sz w:val="22"/>
          <w:szCs w:val="22"/>
        </w:rPr>
        <w:t>była dość wysoka. Osoby biorące udział w badaniu postrzegają się jako potrafiące słuchać innych osób</w:t>
      </w:r>
      <w:r w:rsidR="00361CA8" w:rsidRPr="00674969">
        <w:rPr>
          <w:rFonts w:asciiTheme="minorHAnsi" w:hAnsiTheme="minorHAnsi" w:cs="Calibri"/>
          <w:sz w:val="22"/>
          <w:szCs w:val="22"/>
        </w:rPr>
        <w:t xml:space="preserve"> (47,</w:t>
      </w:r>
      <w:r w:rsidR="00592859" w:rsidRPr="00674969">
        <w:rPr>
          <w:rFonts w:asciiTheme="minorHAnsi" w:hAnsiTheme="minorHAnsi" w:cs="Calibri"/>
          <w:sz w:val="22"/>
          <w:szCs w:val="22"/>
        </w:rPr>
        <w:t>5%</w:t>
      </w:r>
      <w:r w:rsidR="00485A52" w:rsidRPr="00674969">
        <w:rPr>
          <w:rFonts w:asciiTheme="minorHAnsi" w:hAnsiTheme="minorHAnsi" w:cs="Calibri"/>
          <w:sz w:val="22"/>
          <w:szCs w:val="22"/>
        </w:rPr>
        <w:t xml:space="preserve"> raczej wysoko i 39,9% bardzo wysoko ocenia u siebie tę umiejętność)</w:t>
      </w:r>
      <w:r w:rsidR="00F12050" w:rsidRPr="00674969">
        <w:rPr>
          <w:rFonts w:asciiTheme="minorHAnsi" w:hAnsiTheme="minorHAnsi" w:cs="Calibri"/>
          <w:sz w:val="22"/>
          <w:szCs w:val="22"/>
        </w:rPr>
        <w:t xml:space="preserve"> i budować atmosferę otwartości i zaufania (odpowiednio </w:t>
      </w:r>
      <w:r w:rsidR="00C8469C" w:rsidRPr="00674969">
        <w:rPr>
          <w:rFonts w:asciiTheme="minorHAnsi" w:hAnsiTheme="minorHAnsi" w:cs="Calibri"/>
          <w:sz w:val="22"/>
          <w:szCs w:val="22"/>
        </w:rPr>
        <w:t>48,6% i 31,5%).</w:t>
      </w:r>
      <w:r w:rsidR="00B80B3F" w:rsidRPr="00674969">
        <w:rPr>
          <w:rFonts w:asciiTheme="minorHAnsi" w:hAnsiTheme="minorHAnsi" w:cs="Calibri"/>
          <w:sz w:val="22"/>
          <w:szCs w:val="22"/>
        </w:rPr>
        <w:t xml:space="preserve"> Najsłabiej</w:t>
      </w:r>
      <w:r w:rsidR="00ED3906" w:rsidRPr="00674969">
        <w:rPr>
          <w:rFonts w:asciiTheme="minorHAnsi" w:hAnsiTheme="minorHAnsi" w:cs="Calibri"/>
          <w:sz w:val="22"/>
          <w:szCs w:val="22"/>
        </w:rPr>
        <w:t xml:space="preserve"> badane osoby oceniają umiejętność aktywnego udziału w dyskusji</w:t>
      </w:r>
      <w:r w:rsidR="00640FFD" w:rsidRPr="00674969">
        <w:rPr>
          <w:rFonts w:asciiTheme="minorHAnsi" w:hAnsiTheme="minorHAnsi" w:cs="Calibri"/>
          <w:sz w:val="22"/>
          <w:szCs w:val="22"/>
        </w:rPr>
        <w:t xml:space="preserve"> (32,2% przeciętnie, 32</w:t>
      </w:r>
      <w:r w:rsidR="00EF2959" w:rsidRPr="00674969">
        <w:rPr>
          <w:rFonts w:asciiTheme="minorHAnsi" w:hAnsiTheme="minorHAnsi" w:cs="Calibri"/>
          <w:sz w:val="22"/>
          <w:szCs w:val="22"/>
        </w:rPr>
        <w:t>,8% raczej wysoko)</w:t>
      </w:r>
      <w:r w:rsidR="00557CAB" w:rsidRPr="00674969">
        <w:rPr>
          <w:rFonts w:asciiTheme="minorHAnsi" w:hAnsiTheme="minorHAnsi" w:cs="Calibri"/>
          <w:sz w:val="22"/>
          <w:szCs w:val="22"/>
        </w:rPr>
        <w:t>, postępowanie w sytuacjach konfliktowych</w:t>
      </w:r>
      <w:r w:rsidR="00EF2959" w:rsidRPr="00674969">
        <w:rPr>
          <w:rFonts w:asciiTheme="minorHAnsi" w:hAnsiTheme="minorHAnsi" w:cs="Calibri"/>
          <w:sz w:val="22"/>
          <w:szCs w:val="22"/>
        </w:rPr>
        <w:t xml:space="preserve"> (36,7% przeciętnie, </w:t>
      </w:r>
      <w:r w:rsidR="00662073" w:rsidRPr="00674969">
        <w:rPr>
          <w:rFonts w:asciiTheme="minorHAnsi" w:hAnsiTheme="minorHAnsi" w:cs="Calibri"/>
          <w:sz w:val="22"/>
          <w:szCs w:val="22"/>
        </w:rPr>
        <w:t>35,4% raczej wysoko)</w:t>
      </w:r>
      <w:r w:rsidR="00557CAB" w:rsidRPr="00674969">
        <w:rPr>
          <w:rFonts w:asciiTheme="minorHAnsi" w:hAnsiTheme="minorHAnsi" w:cs="Calibri"/>
          <w:sz w:val="22"/>
          <w:szCs w:val="22"/>
        </w:rPr>
        <w:t xml:space="preserve"> i </w:t>
      </w:r>
      <w:r w:rsidR="00640FFD" w:rsidRPr="00674969">
        <w:rPr>
          <w:rFonts w:asciiTheme="minorHAnsi" w:hAnsiTheme="minorHAnsi" w:cs="Calibri"/>
          <w:sz w:val="22"/>
          <w:szCs w:val="22"/>
        </w:rPr>
        <w:t>podczas ekspozycji społecznej</w:t>
      </w:r>
      <w:r w:rsidR="00662073" w:rsidRPr="00674969">
        <w:rPr>
          <w:rFonts w:asciiTheme="minorHAnsi" w:hAnsiTheme="minorHAnsi" w:cs="Calibri"/>
          <w:sz w:val="22"/>
          <w:szCs w:val="22"/>
        </w:rPr>
        <w:t xml:space="preserve"> (</w:t>
      </w:r>
      <w:r w:rsidR="002C1AF3" w:rsidRPr="00674969">
        <w:rPr>
          <w:rFonts w:asciiTheme="minorHAnsi" w:hAnsiTheme="minorHAnsi" w:cs="Calibri"/>
          <w:sz w:val="22"/>
          <w:szCs w:val="22"/>
        </w:rPr>
        <w:t xml:space="preserve">18,4% raczej nisko, </w:t>
      </w:r>
      <w:r w:rsidR="00662073" w:rsidRPr="00674969">
        <w:rPr>
          <w:rFonts w:asciiTheme="minorHAnsi" w:hAnsiTheme="minorHAnsi" w:cs="Calibri"/>
          <w:sz w:val="22"/>
          <w:szCs w:val="22"/>
        </w:rPr>
        <w:t>38,2% przeciętnie, 26,2% raczej wysoko)</w:t>
      </w:r>
      <w:r w:rsidR="00B23423" w:rsidRPr="00674969">
        <w:rPr>
          <w:rFonts w:asciiTheme="minorHAnsi" w:hAnsiTheme="minorHAnsi" w:cs="Calibri"/>
          <w:sz w:val="22"/>
          <w:szCs w:val="22"/>
        </w:rPr>
        <w:t xml:space="preserve">. Podobnie odpowiadano </w:t>
      </w:r>
      <w:r w:rsidR="00FD7FD4" w:rsidRPr="00674969">
        <w:rPr>
          <w:rFonts w:asciiTheme="minorHAnsi" w:hAnsiTheme="minorHAnsi" w:cs="Calibri"/>
          <w:sz w:val="22"/>
          <w:szCs w:val="22"/>
        </w:rPr>
        <w:t>w kontekście przekonywania innych do swoich poglądów (</w:t>
      </w:r>
      <w:r w:rsidR="002C1AF3" w:rsidRPr="00674969">
        <w:rPr>
          <w:rFonts w:asciiTheme="minorHAnsi" w:hAnsiTheme="minorHAnsi" w:cs="Calibri"/>
          <w:sz w:val="22"/>
          <w:szCs w:val="22"/>
        </w:rPr>
        <w:t xml:space="preserve">15,3% raczej nisko, </w:t>
      </w:r>
      <w:r w:rsidR="00FD7FD4" w:rsidRPr="00674969">
        <w:rPr>
          <w:rFonts w:asciiTheme="minorHAnsi" w:hAnsiTheme="minorHAnsi" w:cs="Calibri"/>
          <w:sz w:val="22"/>
          <w:szCs w:val="22"/>
        </w:rPr>
        <w:t>42% przeciętnie, 28,3</w:t>
      </w:r>
      <w:r w:rsidR="002C1AF3" w:rsidRPr="00674969">
        <w:rPr>
          <w:rFonts w:asciiTheme="minorHAnsi" w:hAnsiTheme="minorHAnsi" w:cs="Calibri"/>
          <w:sz w:val="22"/>
          <w:szCs w:val="22"/>
        </w:rPr>
        <w:t>%</w:t>
      </w:r>
      <w:r w:rsidR="00FD7FD4" w:rsidRPr="00674969">
        <w:rPr>
          <w:rFonts w:asciiTheme="minorHAnsi" w:hAnsiTheme="minorHAnsi" w:cs="Calibri"/>
          <w:sz w:val="22"/>
          <w:szCs w:val="22"/>
        </w:rPr>
        <w:t xml:space="preserve"> raczej wysoko).</w:t>
      </w:r>
      <w:r w:rsidR="00FE21A9" w:rsidRPr="00674969">
        <w:rPr>
          <w:rFonts w:asciiTheme="minorHAnsi" w:hAnsiTheme="minorHAnsi" w:cs="Calibri"/>
          <w:sz w:val="22"/>
          <w:szCs w:val="22"/>
        </w:rPr>
        <w:t xml:space="preserve"> Badane osoby nisko oceniły </w:t>
      </w:r>
      <w:r w:rsidR="00135FDF" w:rsidRPr="00674969">
        <w:rPr>
          <w:rFonts w:asciiTheme="minorHAnsi" w:hAnsiTheme="minorHAnsi" w:cs="Calibri"/>
          <w:sz w:val="22"/>
          <w:szCs w:val="22"/>
        </w:rPr>
        <w:t>umiejętność radzenia sobie z własnymi emocjami (21% raczej nisko, 32,4</w:t>
      </w:r>
      <w:r w:rsidR="000B49E9" w:rsidRPr="00674969">
        <w:rPr>
          <w:rFonts w:asciiTheme="minorHAnsi" w:hAnsiTheme="minorHAnsi" w:cs="Calibri"/>
          <w:sz w:val="22"/>
          <w:szCs w:val="22"/>
        </w:rPr>
        <w:t xml:space="preserve">% przeciętnie, 29,1% raczej wysoko). </w:t>
      </w:r>
      <w:r w:rsidR="00037E5B" w:rsidRPr="00674969">
        <w:rPr>
          <w:rFonts w:asciiTheme="minorHAnsi" w:hAnsiTheme="minorHAnsi" w:cs="Calibri"/>
          <w:sz w:val="22"/>
          <w:szCs w:val="22"/>
        </w:rPr>
        <w:t>Trochę lepiej oceniane było reagowanie na emocje innych (24</w:t>
      </w:r>
      <w:r w:rsidR="00D82856" w:rsidRPr="00674969">
        <w:rPr>
          <w:rFonts w:asciiTheme="minorHAnsi" w:hAnsiTheme="minorHAnsi" w:cs="Calibri"/>
          <w:sz w:val="22"/>
          <w:szCs w:val="22"/>
        </w:rPr>
        <w:t xml:space="preserve">,7% </w:t>
      </w:r>
      <w:r w:rsidR="008F5587" w:rsidRPr="00674969">
        <w:rPr>
          <w:rFonts w:asciiTheme="minorHAnsi" w:hAnsiTheme="minorHAnsi" w:cs="Calibri"/>
          <w:sz w:val="22"/>
          <w:szCs w:val="22"/>
        </w:rPr>
        <w:t xml:space="preserve">osób odpowiedziało, że radzi sobie z tym </w:t>
      </w:r>
      <w:r w:rsidR="00D82856" w:rsidRPr="00674969">
        <w:rPr>
          <w:rFonts w:asciiTheme="minorHAnsi" w:hAnsiTheme="minorHAnsi" w:cs="Calibri"/>
          <w:sz w:val="22"/>
          <w:szCs w:val="22"/>
        </w:rPr>
        <w:t>przeciętnie, 40,6</w:t>
      </w:r>
      <w:r w:rsidR="008F5587" w:rsidRPr="00674969">
        <w:rPr>
          <w:rFonts w:asciiTheme="minorHAnsi" w:hAnsiTheme="minorHAnsi" w:cs="Calibri"/>
          <w:sz w:val="22"/>
          <w:szCs w:val="22"/>
        </w:rPr>
        <w:t>%</w:t>
      </w:r>
      <w:r w:rsidR="00D82856" w:rsidRPr="00674969">
        <w:rPr>
          <w:rFonts w:asciiTheme="minorHAnsi" w:hAnsiTheme="minorHAnsi" w:cs="Calibri"/>
          <w:sz w:val="22"/>
          <w:szCs w:val="22"/>
        </w:rPr>
        <w:t xml:space="preserve"> raczej wysoko</w:t>
      </w:r>
      <w:r w:rsidR="008F5587" w:rsidRPr="00674969">
        <w:rPr>
          <w:rFonts w:asciiTheme="minorHAnsi" w:hAnsiTheme="minorHAnsi" w:cs="Calibri"/>
          <w:sz w:val="22"/>
          <w:szCs w:val="22"/>
        </w:rPr>
        <w:t xml:space="preserve"> i</w:t>
      </w:r>
      <w:r w:rsidR="00D82856" w:rsidRPr="00674969">
        <w:rPr>
          <w:rFonts w:asciiTheme="minorHAnsi" w:hAnsiTheme="minorHAnsi" w:cs="Calibri"/>
          <w:sz w:val="22"/>
          <w:szCs w:val="22"/>
        </w:rPr>
        <w:t xml:space="preserve"> 19,9% bardzo wysoko</w:t>
      </w:r>
      <w:r w:rsidR="00E5281B" w:rsidRPr="00674969">
        <w:rPr>
          <w:rFonts w:asciiTheme="minorHAnsi" w:hAnsiTheme="minorHAnsi" w:cs="Calibri"/>
          <w:sz w:val="22"/>
          <w:szCs w:val="22"/>
        </w:rPr>
        <w:t xml:space="preserve"> oceniło siebie w tym aspekcie).</w:t>
      </w:r>
    </w:p>
    <w:p w14:paraId="3176CD07" w14:textId="77777777" w:rsidR="00C23874" w:rsidRPr="00674969" w:rsidRDefault="00C23874" w:rsidP="00106DAE">
      <w:pPr>
        <w:spacing w:after="120" w:line="23" w:lineRule="atLeast"/>
        <w:ind w:firstLine="709"/>
        <w:rPr>
          <w:rFonts w:asciiTheme="minorHAnsi" w:hAnsiTheme="minorHAnsi" w:cs="Calibri"/>
          <w:color w:val="FF0000"/>
        </w:rPr>
      </w:pPr>
    </w:p>
    <w:p w14:paraId="1DA69DE9" w14:textId="6A3AAFAB" w:rsidR="007D214C" w:rsidRPr="00674969" w:rsidRDefault="00C23874" w:rsidP="006C5A5C">
      <w:pPr>
        <w:pStyle w:val="Nagwek1"/>
        <w:rPr>
          <w:rFonts w:asciiTheme="minorHAnsi" w:hAnsiTheme="minorHAnsi"/>
        </w:rPr>
      </w:pPr>
      <w:bookmarkStart w:id="6" w:name="_Toc178167959"/>
      <w:r w:rsidRPr="00674969">
        <w:rPr>
          <w:rFonts w:asciiTheme="minorHAnsi" w:hAnsiTheme="minorHAnsi"/>
        </w:rPr>
        <w:t>Obszar: zaangażowanie w studiowanie</w:t>
      </w:r>
      <w:bookmarkEnd w:id="6"/>
    </w:p>
    <w:p w14:paraId="41651596" w14:textId="77777777" w:rsidR="00A76C1B" w:rsidRDefault="007D214C" w:rsidP="00F5362C">
      <w:pPr>
        <w:spacing w:after="120" w:line="23" w:lineRule="atLeast"/>
        <w:ind w:firstLine="709"/>
        <w:rPr>
          <w:rFonts w:asciiTheme="minorHAnsi" w:hAnsiTheme="minorHAnsi" w:cs="Calibri"/>
        </w:rPr>
      </w:pPr>
      <w:r w:rsidRPr="00674969">
        <w:rPr>
          <w:rFonts w:asciiTheme="minorHAnsi" w:hAnsiTheme="minorHAnsi" w:cs="Calibri"/>
        </w:rPr>
        <w:t>Obszar ten dotyczy zaangażowania osób biorących udział w badaniu w proces studiowania</w:t>
      </w:r>
      <w:r w:rsidR="00B84651">
        <w:rPr>
          <w:rFonts w:asciiTheme="minorHAnsi" w:hAnsiTheme="minorHAnsi" w:cs="Calibri"/>
        </w:rPr>
        <w:t>,</w:t>
      </w:r>
      <w:r w:rsidR="00007ACE" w:rsidRPr="00674969">
        <w:rPr>
          <w:rFonts w:asciiTheme="minorHAnsi" w:hAnsiTheme="minorHAnsi" w:cs="Calibri"/>
        </w:rPr>
        <w:t xml:space="preserve"> </w:t>
      </w:r>
      <w:r w:rsidR="0075457F" w:rsidRPr="00674969">
        <w:rPr>
          <w:rFonts w:asciiTheme="minorHAnsi" w:hAnsiTheme="minorHAnsi" w:cs="Calibri"/>
        </w:rPr>
        <w:t>aktywności w</w:t>
      </w:r>
      <w:r w:rsidR="00466875" w:rsidRPr="00674969">
        <w:rPr>
          <w:rFonts w:asciiTheme="minorHAnsi" w:hAnsiTheme="minorHAnsi" w:cs="Calibri"/>
        </w:rPr>
        <w:t xml:space="preserve"> uczelni</w:t>
      </w:r>
      <w:r w:rsidR="00B84651">
        <w:rPr>
          <w:rFonts w:asciiTheme="minorHAnsi" w:hAnsiTheme="minorHAnsi" w:cs="Calibri"/>
        </w:rPr>
        <w:t xml:space="preserve"> oraz związany z tym rozwój</w:t>
      </w:r>
      <w:r w:rsidR="00D00C01" w:rsidRPr="00674969">
        <w:rPr>
          <w:rFonts w:asciiTheme="minorHAnsi" w:hAnsiTheme="minorHAnsi" w:cs="Calibri"/>
        </w:rPr>
        <w:t>.</w:t>
      </w:r>
    </w:p>
    <w:p w14:paraId="6EBEA364" w14:textId="77777777" w:rsidR="00F60FAE" w:rsidRDefault="00F60FAE" w:rsidP="00A76C1B">
      <w:pPr>
        <w:spacing w:after="120" w:line="23" w:lineRule="atLeast"/>
        <w:rPr>
          <w:rFonts w:asciiTheme="minorHAnsi" w:hAnsiTheme="minorHAnsi" w:cs="Calibri"/>
          <w:b/>
          <w:bCs/>
        </w:rPr>
      </w:pPr>
    </w:p>
    <w:p w14:paraId="4D51F3DB" w14:textId="5EFB6E2D" w:rsidR="007626F2" w:rsidRPr="00F5362C" w:rsidRDefault="000D5E6E" w:rsidP="00A76C1B">
      <w:pPr>
        <w:spacing w:after="120" w:line="23" w:lineRule="atLeast"/>
        <w:rPr>
          <w:rFonts w:asciiTheme="minorHAnsi" w:hAnsiTheme="minorHAnsi" w:cs="Calibri"/>
          <w:b/>
          <w:bCs/>
        </w:rPr>
      </w:pPr>
      <w:r w:rsidRPr="00674969">
        <w:rPr>
          <w:rFonts w:asciiTheme="minorHAnsi" w:hAnsiTheme="minorHAnsi" w:cs="Calibri"/>
          <w:noProof/>
        </w:rPr>
        <w:drawing>
          <wp:inline distT="0" distB="0" distL="0" distR="0" wp14:anchorId="4D51F3D6" wp14:editId="34885DB8">
            <wp:extent cx="5295900" cy="2876550"/>
            <wp:effectExtent l="0" t="0" r="0" b="0"/>
            <wp:docPr id="318119316"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296489" cy="2876870"/>
                    </a:xfrm>
                    <a:prstGeom prst="rect">
                      <a:avLst/>
                    </a:prstGeom>
                    <a:noFill/>
                    <a:ln>
                      <a:noFill/>
                      <a:prstDash/>
                    </a:ln>
                  </pic:spPr>
                </pic:pic>
              </a:graphicData>
            </a:graphic>
          </wp:inline>
        </w:drawing>
      </w:r>
    </w:p>
    <w:p w14:paraId="4D51F3DC" w14:textId="14876983" w:rsidR="007626F2" w:rsidRPr="001B72B0" w:rsidRDefault="001B72B0" w:rsidP="001B72B0">
      <w:pPr>
        <w:spacing w:after="120" w:line="23" w:lineRule="atLeast"/>
        <w:rPr>
          <w:rFonts w:asciiTheme="minorHAnsi" w:hAnsiTheme="minorHAnsi" w:cs="Calibri"/>
          <w:b/>
          <w:bCs/>
        </w:rPr>
      </w:pPr>
      <w:r w:rsidRPr="00674969">
        <w:rPr>
          <w:rFonts w:asciiTheme="minorHAnsi" w:hAnsiTheme="minorHAnsi" w:cs="Calibri"/>
          <w:b/>
          <w:bCs/>
        </w:rPr>
        <w:t>Wykres</w:t>
      </w:r>
      <w:r>
        <w:rPr>
          <w:rFonts w:asciiTheme="minorHAnsi" w:hAnsiTheme="minorHAnsi" w:cs="Calibri"/>
          <w:b/>
          <w:bCs/>
        </w:rPr>
        <w:t xml:space="preserve"> 1</w:t>
      </w:r>
      <w:r w:rsidRPr="00674969">
        <w:rPr>
          <w:rFonts w:asciiTheme="minorHAnsi" w:hAnsiTheme="minorHAnsi" w:cs="Calibri"/>
          <w:b/>
          <w:bCs/>
        </w:rPr>
        <w:t xml:space="preserve"> Proszę przypomnij sobie co robiła/-eś w trakcie minionego tygodnia i określ ile czasu (w minutach) w ciągu każdego z tych dni poświęciła/-eś na czynności związane ze studiowaniem. </w:t>
      </w:r>
    </w:p>
    <w:p w14:paraId="4D51F3DD" w14:textId="2ED656DF"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Czynności związane z samodzielnym studiowaniem takie jak: przygotowywanie się do zajęć (pozyskiwanie informacji o charakterze naukowym, lektura tekstów, odrabianie prac domowych), samodzielne uczenie się (utrwalanie treści przerabianych na zajęciach, tworzenie /porządkowanie notatek), realizacja projektów o charakterze naukowym lub dydaktycznym związanych z realizacją zajęć, uczestnictwo w innych formach uczenia się, itp., zajmują </w:t>
      </w:r>
      <w:r w:rsidRPr="00674969">
        <w:rPr>
          <w:rFonts w:asciiTheme="minorHAnsi" w:hAnsiTheme="minorHAnsi" w:cs="Calibri"/>
        </w:rPr>
        <w:lastRenderedPageBreak/>
        <w:t>respondentom średnio od 81, 72 do 107,4 minut dziennie. Największa aktywność ankietowanych studentów w tym zakresie, odbywa się w weekendy. W soboty wynosi ona 107,4 minuty a w niedziele 100,2 minuty. W poniedziałki i piątki średnie tej wartości są zbliżone do siebie i wynoszą odpowiednio: w poniedziałki 81, 72 minuty a w piątki 80, 83 minuty.</w:t>
      </w:r>
      <w:r w:rsidR="00F86BC1" w:rsidRPr="00674969">
        <w:rPr>
          <w:rFonts w:asciiTheme="minorHAnsi" w:hAnsiTheme="minorHAnsi" w:cs="Calibri"/>
        </w:rPr>
        <w:t xml:space="preserve"> </w:t>
      </w:r>
      <w:r w:rsidRPr="00674969">
        <w:rPr>
          <w:rFonts w:asciiTheme="minorHAnsi" w:hAnsiTheme="minorHAnsi" w:cs="Calibri"/>
        </w:rPr>
        <w:t>Respondenci najmniej czasu poświęcają na samodzielną naukę w środku tygodnia. We wtorki średnia wartość wynosi 76, 63 minuty, w środy 72, 28 minut, w czwartki 75, 44 minuty.</w:t>
      </w:r>
    </w:p>
    <w:p w14:paraId="4D51F3E0" w14:textId="77777777" w:rsidR="007626F2" w:rsidRPr="00674969" w:rsidRDefault="007626F2" w:rsidP="00106DAE">
      <w:pPr>
        <w:spacing w:after="120" w:line="23" w:lineRule="atLeast"/>
        <w:ind w:firstLine="709"/>
        <w:rPr>
          <w:rFonts w:asciiTheme="minorHAnsi" w:hAnsiTheme="minorHAnsi" w:cs="Calibri"/>
        </w:rPr>
      </w:pPr>
    </w:p>
    <w:p w14:paraId="4D51F3E2" w14:textId="155FE91D" w:rsidR="007626F2" w:rsidRPr="00674969" w:rsidRDefault="0036171D" w:rsidP="00BD6B30">
      <w:pPr>
        <w:pStyle w:val="Nagwek2"/>
        <w:rPr>
          <w:rFonts w:asciiTheme="minorHAnsi" w:hAnsiTheme="minorHAnsi"/>
          <w:sz w:val="22"/>
          <w:szCs w:val="22"/>
        </w:rPr>
      </w:pPr>
      <w:bookmarkStart w:id="7" w:name="_Toc178167960"/>
      <w:r w:rsidRPr="00674969">
        <w:rPr>
          <w:rFonts w:asciiTheme="minorHAnsi" w:hAnsiTheme="minorHAnsi"/>
        </w:rPr>
        <w:t>Przygotowanie do zajęć</w:t>
      </w:r>
      <w:bookmarkEnd w:id="7"/>
    </w:p>
    <w:p w14:paraId="4D51F3E3" w14:textId="65F82CDF" w:rsidR="007626F2" w:rsidRPr="00674969" w:rsidRDefault="000D5E6E" w:rsidP="00106DAE">
      <w:pPr>
        <w:autoSpaceDE w:val="0"/>
        <w:spacing w:after="120" w:line="23" w:lineRule="atLeast"/>
        <w:ind w:firstLine="709"/>
        <w:rPr>
          <w:rFonts w:asciiTheme="minorHAnsi" w:hAnsiTheme="minorHAnsi" w:cs="Calibri"/>
        </w:rPr>
      </w:pPr>
      <w:r w:rsidRPr="00674969">
        <w:rPr>
          <w:rFonts w:asciiTheme="minorHAnsi" w:hAnsiTheme="minorHAnsi" w:cs="Calibri"/>
        </w:rPr>
        <w:t>Z podanych wypowiedzi wynika, że zdecydowana większość</w:t>
      </w:r>
      <w:r w:rsidR="00AD0B8B" w:rsidRPr="00674969">
        <w:rPr>
          <w:rFonts w:asciiTheme="minorHAnsi" w:hAnsiTheme="minorHAnsi" w:cs="Calibri"/>
        </w:rPr>
        <w:t xml:space="preserve"> studentek i</w:t>
      </w:r>
      <w:r w:rsidRPr="00674969">
        <w:rPr>
          <w:rFonts w:asciiTheme="minorHAnsi" w:hAnsiTheme="minorHAnsi" w:cs="Calibri"/>
        </w:rPr>
        <w:t xml:space="preserve"> studentów przygotowuje się do zajęć na podstawie notatek z zajęć, czyta zadaną literaturę oraz wykonuje zadania zlecone przez wykładowców. Najczęściej pojawiające się odpowiedzi wskazane przez respondentów to: uczę się, przygotowuję notatki, czytam wskazaną literaturę, odrabiam zlecone zadania, przygotowuję zadane projekty lub prezentację. Czynności, na które ankietowani studenci wskazują to: porządkowanie notatek, ich uzupełnianie lub poszerzanie wiadomości w nich zawartych poprzez konfrontację z innymi studentami. Nie wszyscy respondenci dokładnie określili sposób, w jaki sporządzają notatki. Z wybranych wypowiedzi można wnioskować, że zdecydowana większość studentów realizuje je w sposób tradycyjny. Pojawiają się jednak odpowiedzi wskazujące na to, że część respondentów sporządza je w formie zapisu elektronicznego bezpośrednio podczas wykładów lub przepisuje je w domu na etapie porządkowania notatek.</w:t>
      </w:r>
    </w:p>
    <w:p w14:paraId="4D51F3E4" w14:textId="77ED6E9F" w:rsidR="007626F2" w:rsidRPr="00674969" w:rsidRDefault="000D5E6E" w:rsidP="00106DAE">
      <w:pPr>
        <w:autoSpaceDE w:val="0"/>
        <w:spacing w:after="120" w:line="23" w:lineRule="atLeast"/>
        <w:ind w:firstLine="709"/>
        <w:rPr>
          <w:rFonts w:asciiTheme="minorHAnsi" w:hAnsiTheme="minorHAnsi" w:cs="Calibri"/>
        </w:rPr>
      </w:pPr>
      <w:r w:rsidRPr="00674969">
        <w:rPr>
          <w:rFonts w:asciiTheme="minorHAnsi" w:hAnsiTheme="minorHAnsi" w:cs="Calibri"/>
        </w:rPr>
        <w:t xml:space="preserve"> Incydentalnie pojawiają się wypowiedzi dotyczące samodzielnego poszukiwania dodatkowych materiałów z zakresu tematyki, która wzbudziła szczególne zainteresowanie respondenta, bądź wiąże się bezpośrednio ze studiowanym kierunkiem. W tym obszarze pojawiają się również takie działania jak: korzystanie z Internetu, w tym z mediów społecznościowych (1 osoba), oglądanie filmów tematycznych na YouTube (1 osoba). W przypadku nauki języków obcych pojawia się</w:t>
      </w:r>
      <w:r w:rsidR="00F86BC1" w:rsidRPr="00674969">
        <w:rPr>
          <w:rFonts w:asciiTheme="minorHAnsi" w:hAnsiTheme="minorHAnsi" w:cs="Calibri"/>
        </w:rPr>
        <w:t xml:space="preserve"> </w:t>
      </w:r>
      <w:r w:rsidRPr="00674969">
        <w:rPr>
          <w:rFonts w:asciiTheme="minorHAnsi" w:hAnsiTheme="minorHAnsi" w:cs="Calibri"/>
        </w:rPr>
        <w:t xml:space="preserve">korzystanie z materiałów firmy </w:t>
      </w:r>
      <w:bookmarkStart w:id="8" w:name="_Hlk174705056"/>
      <w:proofErr w:type="spellStart"/>
      <w:r w:rsidRPr="00674969">
        <w:rPr>
          <w:rFonts w:asciiTheme="minorHAnsi" w:hAnsiTheme="minorHAnsi" w:cs="Calibri"/>
        </w:rPr>
        <w:t>Quizlet</w:t>
      </w:r>
      <w:bookmarkEnd w:id="8"/>
      <w:proofErr w:type="spellEnd"/>
      <w:r w:rsidRPr="00674969">
        <w:rPr>
          <w:rFonts w:asciiTheme="minorHAnsi" w:hAnsiTheme="minorHAnsi" w:cs="Calibri"/>
        </w:rPr>
        <w:t xml:space="preserve"> takich jak: cyfrowe fiszki czy gry edukacyjne (1 osoba). 3 wypowiedzi wskazują na korzystanie z informacji zawartych w sylabusach (USOS – 1 osoba) oraz realizacji zadań wskazanych przez wykładowców w aplikacji MS TEAMS (2 osoby). 1 wypowiedź dotyczy opracowywania pomocy dydaktycznych oraz uczestnictwa w </w:t>
      </w:r>
      <w:proofErr w:type="spellStart"/>
      <w:r w:rsidRPr="00674969">
        <w:rPr>
          <w:rFonts w:asciiTheme="minorHAnsi" w:hAnsiTheme="minorHAnsi" w:cs="Calibri"/>
        </w:rPr>
        <w:t>webinarach</w:t>
      </w:r>
      <w:proofErr w:type="spellEnd"/>
      <w:r w:rsidRPr="00674969">
        <w:rPr>
          <w:rFonts w:asciiTheme="minorHAnsi" w:hAnsiTheme="minorHAnsi" w:cs="Calibri"/>
        </w:rPr>
        <w:t xml:space="preserve"> i konferencjach. </w:t>
      </w:r>
    </w:p>
    <w:p w14:paraId="4D51F3E5" w14:textId="36F4A101"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Tylko 8 osób z ankietowanych opowiedziało, że nie podejmuje żadnych działań w celu przygotowywania się do zajęć realizowanych na </w:t>
      </w:r>
      <w:r w:rsidR="001807E7" w:rsidRPr="00674969">
        <w:rPr>
          <w:rFonts w:asciiTheme="minorHAnsi" w:hAnsiTheme="minorHAnsi" w:cs="Calibri"/>
        </w:rPr>
        <w:t>u</w:t>
      </w:r>
      <w:r w:rsidRPr="00674969">
        <w:rPr>
          <w:rFonts w:asciiTheme="minorHAnsi" w:hAnsiTheme="minorHAnsi" w:cs="Calibri"/>
        </w:rPr>
        <w:t xml:space="preserve">czelni. </w:t>
      </w:r>
    </w:p>
    <w:p w14:paraId="4D51F3E6" w14:textId="77777777" w:rsidR="007626F2" w:rsidRPr="00674969" w:rsidRDefault="007626F2" w:rsidP="00106DAE">
      <w:pPr>
        <w:spacing w:after="120" w:line="23" w:lineRule="atLeast"/>
        <w:ind w:firstLine="709"/>
        <w:rPr>
          <w:rFonts w:asciiTheme="minorHAnsi" w:hAnsiTheme="minorHAnsi" w:cs="Calibri"/>
        </w:rPr>
      </w:pPr>
    </w:p>
    <w:p w14:paraId="4D51F3E7" w14:textId="5873E1E1" w:rsidR="007626F2" w:rsidRPr="00674969" w:rsidRDefault="0036171D" w:rsidP="00BD6B30">
      <w:pPr>
        <w:pStyle w:val="Nagwek2"/>
        <w:rPr>
          <w:rFonts w:asciiTheme="minorHAnsi" w:hAnsiTheme="minorHAnsi"/>
          <w:sz w:val="22"/>
          <w:szCs w:val="22"/>
        </w:rPr>
      </w:pPr>
      <w:bookmarkStart w:id="9" w:name="_Toc178167961"/>
      <w:r w:rsidRPr="00674969">
        <w:rPr>
          <w:rFonts w:asciiTheme="minorHAnsi" w:hAnsiTheme="minorHAnsi"/>
        </w:rPr>
        <w:t>Przygotowanie do egzaminów i zaliczeń</w:t>
      </w:r>
      <w:bookmarkEnd w:id="9"/>
    </w:p>
    <w:p w14:paraId="4D51F3E9" w14:textId="2ED30F4C"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Najczęściej pojawiające się wypowiedzi to: </w:t>
      </w:r>
      <w:r w:rsidR="005D18D6" w:rsidRPr="00674969">
        <w:rPr>
          <w:rFonts w:asciiTheme="minorHAnsi" w:hAnsiTheme="minorHAnsi" w:cs="Calibri"/>
        </w:rPr>
        <w:t>„</w:t>
      </w:r>
      <w:r w:rsidRPr="00674969">
        <w:rPr>
          <w:rFonts w:asciiTheme="minorHAnsi" w:hAnsiTheme="minorHAnsi" w:cs="Calibri"/>
        </w:rPr>
        <w:t>uczę się z notatek i prezentacji</w:t>
      </w:r>
      <w:r w:rsidR="005D18D6" w:rsidRPr="00674969">
        <w:rPr>
          <w:rFonts w:asciiTheme="minorHAnsi" w:hAnsiTheme="minorHAnsi" w:cs="Calibri"/>
        </w:rPr>
        <w:t>”</w:t>
      </w:r>
      <w:r w:rsidRPr="00674969">
        <w:rPr>
          <w:rFonts w:asciiTheme="minorHAnsi" w:hAnsiTheme="minorHAnsi" w:cs="Calibri"/>
        </w:rPr>
        <w:t xml:space="preserve">, </w:t>
      </w:r>
      <w:r w:rsidR="005D18D6" w:rsidRPr="00674969">
        <w:rPr>
          <w:rFonts w:asciiTheme="minorHAnsi" w:hAnsiTheme="minorHAnsi" w:cs="Calibri"/>
        </w:rPr>
        <w:t>„</w:t>
      </w:r>
      <w:r w:rsidRPr="00674969">
        <w:rPr>
          <w:rFonts w:asciiTheme="minorHAnsi" w:hAnsiTheme="minorHAnsi" w:cs="Calibri"/>
        </w:rPr>
        <w:t>porządkuję i uzupełniam notatki</w:t>
      </w:r>
      <w:r w:rsidR="005D18D6" w:rsidRPr="00674969">
        <w:rPr>
          <w:rFonts w:asciiTheme="minorHAnsi" w:hAnsiTheme="minorHAnsi" w:cs="Calibri"/>
        </w:rPr>
        <w:t>”</w:t>
      </w:r>
      <w:r w:rsidRPr="00674969">
        <w:rPr>
          <w:rFonts w:asciiTheme="minorHAnsi" w:hAnsiTheme="minorHAnsi" w:cs="Calibri"/>
        </w:rPr>
        <w:t xml:space="preserve">, </w:t>
      </w:r>
      <w:r w:rsidR="005D18D6" w:rsidRPr="00674969">
        <w:rPr>
          <w:rFonts w:asciiTheme="minorHAnsi" w:hAnsiTheme="minorHAnsi" w:cs="Calibri"/>
        </w:rPr>
        <w:t>„</w:t>
      </w:r>
      <w:r w:rsidRPr="00674969">
        <w:rPr>
          <w:rFonts w:asciiTheme="minorHAnsi" w:hAnsiTheme="minorHAnsi" w:cs="Calibri"/>
        </w:rPr>
        <w:t>tworzę fiszki, filmiki edukacyjne</w:t>
      </w:r>
      <w:r w:rsidR="005D18D6" w:rsidRPr="00674969">
        <w:rPr>
          <w:rFonts w:asciiTheme="minorHAnsi" w:hAnsiTheme="minorHAnsi" w:cs="Calibri"/>
        </w:rPr>
        <w:t>”</w:t>
      </w:r>
      <w:r w:rsidRPr="00674969">
        <w:rPr>
          <w:rFonts w:asciiTheme="minorHAnsi" w:hAnsiTheme="minorHAnsi" w:cs="Calibri"/>
        </w:rPr>
        <w:t xml:space="preserve">, </w:t>
      </w:r>
      <w:r w:rsidR="005D18D6" w:rsidRPr="00674969">
        <w:rPr>
          <w:rFonts w:asciiTheme="minorHAnsi" w:hAnsiTheme="minorHAnsi" w:cs="Calibri"/>
        </w:rPr>
        <w:t>„</w:t>
      </w:r>
      <w:r w:rsidRPr="00674969">
        <w:rPr>
          <w:rFonts w:asciiTheme="minorHAnsi" w:hAnsiTheme="minorHAnsi" w:cs="Calibri"/>
        </w:rPr>
        <w:t>czytam literaturę</w:t>
      </w:r>
      <w:r w:rsidR="005D18D6" w:rsidRPr="00674969">
        <w:rPr>
          <w:rFonts w:asciiTheme="minorHAnsi" w:hAnsiTheme="minorHAnsi" w:cs="Calibri"/>
        </w:rPr>
        <w:t>”</w:t>
      </w:r>
      <w:r w:rsidRPr="00674969">
        <w:rPr>
          <w:rFonts w:asciiTheme="minorHAnsi" w:hAnsiTheme="minorHAnsi" w:cs="Calibri"/>
        </w:rPr>
        <w:t xml:space="preserve">, </w:t>
      </w:r>
      <w:r w:rsidR="005D18D6" w:rsidRPr="00674969">
        <w:rPr>
          <w:rFonts w:asciiTheme="minorHAnsi" w:hAnsiTheme="minorHAnsi" w:cs="Calibri"/>
        </w:rPr>
        <w:t>„</w:t>
      </w:r>
      <w:r w:rsidRPr="00674969">
        <w:rPr>
          <w:rFonts w:asciiTheme="minorHAnsi" w:hAnsiTheme="minorHAnsi" w:cs="Calibri"/>
        </w:rPr>
        <w:t>robienie testów, zadań</w:t>
      </w:r>
      <w:r w:rsidR="005D18D6" w:rsidRPr="00674969">
        <w:rPr>
          <w:rFonts w:asciiTheme="minorHAnsi" w:hAnsiTheme="minorHAnsi" w:cs="Calibri"/>
        </w:rPr>
        <w:t>”</w:t>
      </w:r>
      <w:r w:rsidRPr="00674969">
        <w:rPr>
          <w:rFonts w:asciiTheme="minorHAnsi" w:hAnsiTheme="minorHAnsi" w:cs="Calibri"/>
        </w:rPr>
        <w:t>.</w:t>
      </w:r>
    </w:p>
    <w:p w14:paraId="4D51F3EA" w14:textId="484FA30A"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Podobnie jak w pytaniu analizowanym powyżej</w:t>
      </w:r>
      <w:r w:rsidR="002A521F" w:rsidRPr="00674969">
        <w:rPr>
          <w:rFonts w:asciiTheme="minorHAnsi" w:hAnsiTheme="minorHAnsi" w:cs="Calibri"/>
        </w:rPr>
        <w:t>,</w:t>
      </w:r>
      <w:r w:rsidRPr="00674969">
        <w:rPr>
          <w:rFonts w:asciiTheme="minorHAnsi" w:hAnsiTheme="minorHAnsi" w:cs="Calibri"/>
        </w:rPr>
        <w:t xml:space="preserve"> znaczącą i dominującą odpowiedzią było korzystanie z notatek. Większość ankietowanych </w:t>
      </w:r>
      <w:r w:rsidR="002A521F" w:rsidRPr="00674969">
        <w:rPr>
          <w:rFonts w:asciiTheme="minorHAnsi" w:hAnsiTheme="minorHAnsi" w:cs="Calibri"/>
        </w:rPr>
        <w:t xml:space="preserve">studentek i </w:t>
      </w:r>
      <w:r w:rsidRPr="00674969">
        <w:rPr>
          <w:rFonts w:asciiTheme="minorHAnsi" w:hAnsiTheme="minorHAnsi" w:cs="Calibri"/>
        </w:rPr>
        <w:t xml:space="preserve">studentów podczas nauki korzysta z notatek własnych. Część respondentów wymienia się notatkami z innymi osobami z grupy studenckiej i w ten sposób uzupełnia wymagany zakres materiału. </w:t>
      </w:r>
      <w:r w:rsidR="002348A8" w:rsidRPr="00674969">
        <w:rPr>
          <w:rFonts w:asciiTheme="minorHAnsi" w:hAnsiTheme="minorHAnsi" w:cs="Calibri"/>
        </w:rPr>
        <w:t>Trzy</w:t>
      </w:r>
      <w:r w:rsidRPr="00674969">
        <w:rPr>
          <w:rFonts w:asciiTheme="minorHAnsi" w:hAnsiTheme="minorHAnsi" w:cs="Calibri"/>
        </w:rPr>
        <w:t xml:space="preserve"> osoby wskazują na to, że korzystają wyłącznie z cudzych materiałów, w tym jedna z nich notatki kupuje. Ankietowani tworzą fiszki głównie na podstawie własnych notatek. </w:t>
      </w:r>
      <w:r w:rsidR="002348A8" w:rsidRPr="00674969">
        <w:rPr>
          <w:rFonts w:asciiTheme="minorHAnsi" w:hAnsiTheme="minorHAnsi" w:cs="Calibri"/>
        </w:rPr>
        <w:t>Dwie</w:t>
      </w:r>
      <w:r w:rsidRPr="00674969">
        <w:rPr>
          <w:rFonts w:asciiTheme="minorHAnsi" w:hAnsiTheme="minorHAnsi" w:cs="Calibri"/>
        </w:rPr>
        <w:t xml:space="preserve"> osoby korzystają z fiszek opracowywanych poprzez </w:t>
      </w:r>
      <w:proofErr w:type="spellStart"/>
      <w:r w:rsidRPr="00674969">
        <w:rPr>
          <w:rFonts w:asciiTheme="minorHAnsi" w:hAnsiTheme="minorHAnsi" w:cs="Calibri"/>
        </w:rPr>
        <w:t>Quizlet</w:t>
      </w:r>
      <w:proofErr w:type="spellEnd"/>
      <w:r w:rsidRPr="00674969">
        <w:rPr>
          <w:rFonts w:asciiTheme="minorHAnsi" w:hAnsiTheme="minorHAnsi" w:cs="Calibri"/>
        </w:rPr>
        <w:t xml:space="preserve">. Pojawiają się wypowiedzi takie jak: </w:t>
      </w:r>
      <w:r w:rsidR="00B305B0" w:rsidRPr="00674969">
        <w:rPr>
          <w:rFonts w:asciiTheme="minorHAnsi" w:hAnsiTheme="minorHAnsi" w:cs="Calibri"/>
        </w:rPr>
        <w:t>„</w:t>
      </w:r>
      <w:r w:rsidRPr="00674969">
        <w:rPr>
          <w:rFonts w:asciiTheme="minorHAnsi" w:hAnsiTheme="minorHAnsi" w:cs="Calibri"/>
        </w:rPr>
        <w:t>robię notatki w komputerze, następnie drukuję, podkreślam najważniejsze rzeczy, a później staram się je kojarzyć z czymś, do notatek używam wielu kolorów, podkreślam kolorowym mazakiem</w:t>
      </w:r>
      <w:r w:rsidR="00B305B0" w:rsidRPr="00674969">
        <w:rPr>
          <w:rFonts w:asciiTheme="minorHAnsi" w:hAnsiTheme="minorHAnsi" w:cs="Calibri"/>
        </w:rPr>
        <w:t>”</w:t>
      </w:r>
      <w:r w:rsidRPr="00674969">
        <w:rPr>
          <w:rFonts w:asciiTheme="minorHAnsi" w:hAnsiTheme="minorHAnsi" w:cs="Calibri"/>
        </w:rPr>
        <w:t>.</w:t>
      </w:r>
      <w:r w:rsidR="00F86BC1" w:rsidRPr="00674969">
        <w:rPr>
          <w:rFonts w:asciiTheme="minorHAnsi" w:hAnsiTheme="minorHAnsi" w:cs="Calibri"/>
        </w:rPr>
        <w:t xml:space="preserve"> </w:t>
      </w:r>
    </w:p>
    <w:p w14:paraId="4D51F3EB" w14:textId="1D9DB459"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Nauka z notatek i fiszek odbywa się głównie poprzez powtarzanie na głos. Wiele wypowiedzi wskazuje na taki rodzaj zapamiętywania wymaganych treści. Niektórzy respondenci nagrywają materiał i odsłuchują go wielokrotnie. Świadczą o tym następujące odpowiedzi: </w:t>
      </w:r>
      <w:r w:rsidR="002C14BA" w:rsidRPr="00674969">
        <w:rPr>
          <w:rFonts w:asciiTheme="minorHAnsi" w:hAnsiTheme="minorHAnsi" w:cs="Calibri"/>
        </w:rPr>
        <w:lastRenderedPageBreak/>
        <w:t>„</w:t>
      </w:r>
      <w:r w:rsidRPr="00674969">
        <w:rPr>
          <w:rFonts w:asciiTheme="minorHAnsi" w:hAnsiTheme="minorHAnsi" w:cs="Calibri"/>
        </w:rPr>
        <w:t>słucham nagranych notatek</w:t>
      </w:r>
      <w:r w:rsidR="002C14BA" w:rsidRPr="00674969">
        <w:rPr>
          <w:rFonts w:asciiTheme="minorHAnsi" w:hAnsiTheme="minorHAnsi" w:cs="Calibri"/>
        </w:rPr>
        <w:t>”</w:t>
      </w:r>
      <w:r w:rsidRPr="00674969">
        <w:rPr>
          <w:rFonts w:asciiTheme="minorHAnsi" w:hAnsiTheme="minorHAnsi" w:cs="Calibri"/>
        </w:rPr>
        <w:t xml:space="preserve">, </w:t>
      </w:r>
      <w:r w:rsidR="002C14BA" w:rsidRPr="00674969">
        <w:rPr>
          <w:rFonts w:asciiTheme="minorHAnsi" w:hAnsiTheme="minorHAnsi" w:cs="Calibri"/>
        </w:rPr>
        <w:t>„</w:t>
      </w:r>
      <w:r w:rsidRPr="00674969">
        <w:rPr>
          <w:rFonts w:asciiTheme="minorHAnsi" w:hAnsiTheme="minorHAnsi" w:cs="Calibri"/>
        </w:rPr>
        <w:t>słuchanie nagrań</w:t>
      </w:r>
      <w:r w:rsidR="002C14BA" w:rsidRPr="00674969">
        <w:rPr>
          <w:rFonts w:asciiTheme="minorHAnsi" w:hAnsiTheme="minorHAnsi" w:cs="Calibri"/>
        </w:rPr>
        <w:t>”</w:t>
      </w:r>
      <w:r w:rsidRPr="00674969">
        <w:rPr>
          <w:rFonts w:asciiTheme="minorHAnsi" w:hAnsiTheme="minorHAnsi" w:cs="Calibri"/>
        </w:rPr>
        <w:t xml:space="preserve">, </w:t>
      </w:r>
      <w:r w:rsidR="002C14BA" w:rsidRPr="00674969">
        <w:rPr>
          <w:rFonts w:asciiTheme="minorHAnsi" w:hAnsiTheme="minorHAnsi" w:cs="Calibri"/>
        </w:rPr>
        <w:t>„</w:t>
      </w:r>
      <w:r w:rsidRPr="00674969">
        <w:rPr>
          <w:rFonts w:asciiTheme="minorHAnsi" w:hAnsiTheme="minorHAnsi" w:cs="Calibri"/>
        </w:rPr>
        <w:t>słucham, nagrywanie siebie czytającej lub mówiącej w celu utrwalenia informacji, osłuchania się</w:t>
      </w:r>
      <w:r w:rsidR="007D1288" w:rsidRPr="00674969">
        <w:rPr>
          <w:rFonts w:asciiTheme="minorHAnsi" w:hAnsiTheme="minorHAnsi" w:cs="Calibri"/>
        </w:rPr>
        <w:t>”</w:t>
      </w:r>
      <w:r w:rsidRPr="00674969">
        <w:rPr>
          <w:rFonts w:asciiTheme="minorHAnsi" w:hAnsiTheme="minorHAnsi" w:cs="Calibri"/>
        </w:rPr>
        <w:t xml:space="preserve">, </w:t>
      </w:r>
      <w:r w:rsidR="007D1288" w:rsidRPr="00674969">
        <w:rPr>
          <w:rFonts w:asciiTheme="minorHAnsi" w:hAnsiTheme="minorHAnsi" w:cs="Calibri"/>
        </w:rPr>
        <w:t>„</w:t>
      </w:r>
      <w:r w:rsidRPr="00674969">
        <w:rPr>
          <w:rFonts w:asciiTheme="minorHAnsi" w:hAnsiTheme="minorHAnsi" w:cs="Calibri"/>
        </w:rPr>
        <w:t>piszę mówiąc na głos</w:t>
      </w:r>
      <w:r w:rsidR="007D1288" w:rsidRPr="00674969">
        <w:rPr>
          <w:rFonts w:asciiTheme="minorHAnsi" w:hAnsiTheme="minorHAnsi" w:cs="Calibri"/>
        </w:rPr>
        <w:t>”</w:t>
      </w:r>
      <w:r w:rsidRPr="00674969">
        <w:rPr>
          <w:rFonts w:asciiTheme="minorHAnsi" w:hAnsiTheme="minorHAnsi" w:cs="Calibri"/>
        </w:rPr>
        <w:t xml:space="preserve">, </w:t>
      </w:r>
      <w:r w:rsidR="007D1288" w:rsidRPr="00674969">
        <w:rPr>
          <w:rFonts w:asciiTheme="minorHAnsi" w:hAnsiTheme="minorHAnsi" w:cs="Calibri"/>
        </w:rPr>
        <w:t>„</w:t>
      </w:r>
      <w:r w:rsidRPr="00674969">
        <w:rPr>
          <w:rFonts w:asciiTheme="minorHAnsi" w:hAnsiTheme="minorHAnsi" w:cs="Calibri"/>
        </w:rPr>
        <w:t>zapamiętuję skojarzenia</w:t>
      </w:r>
      <w:r w:rsidR="007D1288" w:rsidRPr="00674969">
        <w:rPr>
          <w:rFonts w:asciiTheme="minorHAnsi" w:hAnsiTheme="minorHAnsi" w:cs="Calibri"/>
        </w:rPr>
        <w:t>”</w:t>
      </w:r>
      <w:r w:rsidRPr="00674969">
        <w:rPr>
          <w:rFonts w:asciiTheme="minorHAnsi" w:hAnsiTheme="minorHAnsi" w:cs="Calibri"/>
        </w:rPr>
        <w:t xml:space="preserve">, </w:t>
      </w:r>
      <w:r w:rsidR="007D1288" w:rsidRPr="00674969">
        <w:rPr>
          <w:rFonts w:asciiTheme="minorHAnsi" w:hAnsiTheme="minorHAnsi" w:cs="Calibri"/>
        </w:rPr>
        <w:t>„</w:t>
      </w:r>
      <w:r w:rsidRPr="00674969">
        <w:rPr>
          <w:rFonts w:asciiTheme="minorHAnsi" w:hAnsiTheme="minorHAnsi" w:cs="Calibri"/>
        </w:rPr>
        <w:t>robię notatki i powtarzam je na głos</w:t>
      </w:r>
      <w:r w:rsidR="007D1288" w:rsidRPr="00674969">
        <w:rPr>
          <w:rFonts w:asciiTheme="minorHAnsi" w:hAnsiTheme="minorHAnsi" w:cs="Calibri"/>
        </w:rPr>
        <w:t>”</w:t>
      </w:r>
      <w:r w:rsidRPr="00674969">
        <w:rPr>
          <w:rFonts w:asciiTheme="minorHAnsi" w:hAnsiTheme="minorHAnsi" w:cs="Calibri"/>
        </w:rPr>
        <w:t xml:space="preserve">, </w:t>
      </w:r>
      <w:r w:rsidR="007D1288" w:rsidRPr="00674969">
        <w:rPr>
          <w:rFonts w:asciiTheme="minorHAnsi" w:hAnsiTheme="minorHAnsi" w:cs="Calibri"/>
        </w:rPr>
        <w:t>„</w:t>
      </w:r>
      <w:r w:rsidRPr="00674969">
        <w:rPr>
          <w:rFonts w:asciiTheme="minorHAnsi" w:hAnsiTheme="minorHAnsi" w:cs="Calibri"/>
        </w:rPr>
        <w:t>nagrywam i słucham siebie</w:t>
      </w:r>
      <w:r w:rsidR="007D1288" w:rsidRPr="00674969">
        <w:rPr>
          <w:rFonts w:asciiTheme="minorHAnsi" w:hAnsiTheme="minorHAnsi" w:cs="Calibri"/>
        </w:rPr>
        <w:t>”</w:t>
      </w:r>
      <w:r w:rsidRPr="00674969">
        <w:rPr>
          <w:rFonts w:asciiTheme="minorHAnsi" w:hAnsiTheme="minorHAnsi" w:cs="Calibri"/>
        </w:rPr>
        <w:t xml:space="preserve">. </w:t>
      </w:r>
      <w:r w:rsidR="002348A8" w:rsidRPr="00674969">
        <w:rPr>
          <w:rFonts w:asciiTheme="minorHAnsi" w:hAnsiTheme="minorHAnsi" w:cs="Calibri"/>
        </w:rPr>
        <w:t>Jedna</w:t>
      </w:r>
      <w:r w:rsidRPr="00674969">
        <w:rPr>
          <w:rFonts w:asciiTheme="minorHAnsi" w:hAnsiTheme="minorHAnsi" w:cs="Calibri"/>
        </w:rPr>
        <w:t xml:space="preserve"> osoba wskazała następującą odpowiedź: </w:t>
      </w:r>
      <w:r w:rsidR="007D1288" w:rsidRPr="00674969">
        <w:rPr>
          <w:rFonts w:asciiTheme="minorHAnsi" w:hAnsiTheme="minorHAnsi" w:cs="Calibri"/>
        </w:rPr>
        <w:t>„c</w:t>
      </w:r>
      <w:r w:rsidRPr="00674969">
        <w:rPr>
          <w:rFonts w:asciiTheme="minorHAnsi" w:hAnsiTheme="minorHAnsi" w:cs="Calibri"/>
        </w:rPr>
        <w:t>hodzę i mówię co zapamiętałam po przeczytaniu notatek</w:t>
      </w:r>
      <w:r w:rsidR="007D1288" w:rsidRPr="00674969">
        <w:rPr>
          <w:rFonts w:asciiTheme="minorHAnsi" w:hAnsiTheme="minorHAnsi" w:cs="Calibri"/>
        </w:rPr>
        <w:t>”</w:t>
      </w:r>
      <w:r w:rsidRPr="00674969">
        <w:rPr>
          <w:rFonts w:asciiTheme="minorHAnsi" w:hAnsiTheme="minorHAnsi" w:cs="Calibri"/>
        </w:rPr>
        <w:t xml:space="preserve">. </w:t>
      </w:r>
    </w:p>
    <w:p w14:paraId="4D51F3EC" w14:textId="3B906F64"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Podczas powtarzania materiału aspekt wymiany myśli z innymi oraz wspólna nauka w grupie pojawia się dosyć często. Odpytywanie i wspólna nauka pojawia się w 71 odpowiedziach. Tylko w </w:t>
      </w:r>
      <w:r w:rsidR="002348A8" w:rsidRPr="00674969">
        <w:rPr>
          <w:rFonts w:asciiTheme="minorHAnsi" w:hAnsiTheme="minorHAnsi" w:cs="Calibri"/>
        </w:rPr>
        <w:t>trzech</w:t>
      </w:r>
      <w:r w:rsidRPr="00674969">
        <w:rPr>
          <w:rFonts w:asciiTheme="minorHAnsi" w:hAnsiTheme="minorHAnsi" w:cs="Calibri"/>
        </w:rPr>
        <w:t xml:space="preserve"> przypadkach respondenci wskazują na osoby z rodziny, reszta dotyczy grupy studenckiej lub przyjaciół. </w:t>
      </w:r>
      <w:r w:rsidR="002348A8" w:rsidRPr="00674969">
        <w:rPr>
          <w:rFonts w:asciiTheme="minorHAnsi" w:hAnsiTheme="minorHAnsi" w:cs="Calibri"/>
        </w:rPr>
        <w:t>Dwie</w:t>
      </w:r>
      <w:r w:rsidRPr="00674969">
        <w:rPr>
          <w:rFonts w:asciiTheme="minorHAnsi" w:hAnsiTheme="minorHAnsi" w:cs="Calibri"/>
        </w:rPr>
        <w:t xml:space="preserve"> osoby wskazują na potrzebę samotności podczas nauki. </w:t>
      </w:r>
    </w:p>
    <w:p w14:paraId="4D51F3ED" w14:textId="1E5F04EA"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Zdecydowana mniejszość korzysta z technik efektywnego uczenia się, mnemotechnik. W 10 przypadkach respondenci wspominają o wykorzystywaniu mapy myśli. Podobnie jest w przypadku wykorzystywania gotowych testów lub tworzenia własnych. W 4 przypadkach pojawiły się odpowiedzi takie jak: </w:t>
      </w:r>
      <w:r w:rsidR="00166106" w:rsidRPr="00674969">
        <w:rPr>
          <w:rFonts w:asciiTheme="minorHAnsi" w:hAnsiTheme="minorHAnsi" w:cs="Calibri"/>
        </w:rPr>
        <w:t>„</w:t>
      </w:r>
      <w:r w:rsidRPr="00674969">
        <w:rPr>
          <w:rFonts w:asciiTheme="minorHAnsi" w:hAnsiTheme="minorHAnsi" w:cs="Calibri"/>
        </w:rPr>
        <w:t>oglądam materiały edukacyjne ze sprawdzonych źródeł</w:t>
      </w:r>
      <w:r w:rsidR="00166106" w:rsidRPr="00674969">
        <w:rPr>
          <w:rFonts w:asciiTheme="minorHAnsi" w:hAnsiTheme="minorHAnsi" w:cs="Calibri"/>
        </w:rPr>
        <w:t>”,</w:t>
      </w:r>
      <w:r w:rsidRPr="00674969">
        <w:rPr>
          <w:rFonts w:asciiTheme="minorHAnsi" w:hAnsiTheme="minorHAnsi" w:cs="Calibri"/>
        </w:rPr>
        <w:t xml:space="preserve"> </w:t>
      </w:r>
      <w:r w:rsidR="00166106" w:rsidRPr="00674969">
        <w:rPr>
          <w:rFonts w:asciiTheme="minorHAnsi" w:hAnsiTheme="minorHAnsi" w:cs="Calibri"/>
        </w:rPr>
        <w:t>„</w:t>
      </w:r>
      <w:r w:rsidRPr="00674969">
        <w:rPr>
          <w:rFonts w:asciiTheme="minorHAnsi" w:hAnsiTheme="minorHAnsi" w:cs="Calibri"/>
        </w:rPr>
        <w:t>słucham podcastów naukowych</w:t>
      </w:r>
      <w:r w:rsidR="00166106" w:rsidRPr="00674969">
        <w:rPr>
          <w:rFonts w:asciiTheme="minorHAnsi" w:hAnsiTheme="minorHAnsi" w:cs="Calibri"/>
        </w:rPr>
        <w:t>”,</w:t>
      </w:r>
      <w:r w:rsidRPr="00674969">
        <w:rPr>
          <w:rFonts w:asciiTheme="minorHAnsi" w:hAnsiTheme="minorHAnsi" w:cs="Calibri"/>
        </w:rPr>
        <w:t xml:space="preserve"> </w:t>
      </w:r>
      <w:r w:rsidR="00166106" w:rsidRPr="00674969">
        <w:rPr>
          <w:rFonts w:asciiTheme="minorHAnsi" w:hAnsiTheme="minorHAnsi" w:cs="Calibri"/>
        </w:rPr>
        <w:t>„</w:t>
      </w:r>
      <w:r w:rsidRPr="00674969">
        <w:rPr>
          <w:rFonts w:asciiTheme="minorHAnsi" w:hAnsiTheme="minorHAnsi" w:cs="Calibri"/>
        </w:rPr>
        <w:t>słuchanie podcastów</w:t>
      </w:r>
      <w:r w:rsidR="00166106" w:rsidRPr="00674969">
        <w:rPr>
          <w:rFonts w:asciiTheme="minorHAnsi" w:hAnsiTheme="minorHAnsi" w:cs="Calibri"/>
        </w:rPr>
        <w:t>”</w:t>
      </w:r>
      <w:r w:rsidRPr="00674969">
        <w:rPr>
          <w:rFonts w:asciiTheme="minorHAnsi" w:hAnsiTheme="minorHAnsi" w:cs="Calibri"/>
        </w:rPr>
        <w:t xml:space="preserve">. Większa grupa </w:t>
      </w:r>
      <w:r w:rsidR="00166106" w:rsidRPr="00674969">
        <w:rPr>
          <w:rFonts w:asciiTheme="minorHAnsi" w:hAnsiTheme="minorHAnsi" w:cs="Calibri"/>
        </w:rPr>
        <w:t>odpowiadających</w:t>
      </w:r>
      <w:r w:rsidRPr="00674969">
        <w:rPr>
          <w:rFonts w:asciiTheme="minorHAnsi" w:hAnsiTheme="minorHAnsi" w:cs="Calibri"/>
        </w:rPr>
        <w:t xml:space="preserve"> ogląda filmy oraz materiały naukowe w Internecie.</w:t>
      </w:r>
    </w:p>
    <w:p w14:paraId="4D51F3EF" w14:textId="26EA57EA"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W dwóch przypadkach przygotowanie do egzaminu wiąże się z systematycznością i zaplanowaniem nauki oraz wskazuje się na dwutygodniowy okres nauki przed egzaminem (</w:t>
      </w:r>
      <w:r w:rsidR="00166106" w:rsidRPr="00674969">
        <w:rPr>
          <w:rFonts w:asciiTheme="minorHAnsi" w:hAnsiTheme="minorHAnsi" w:cs="Calibri"/>
        </w:rPr>
        <w:t>„</w:t>
      </w:r>
      <w:r w:rsidRPr="00674969">
        <w:rPr>
          <w:rFonts w:asciiTheme="minorHAnsi" w:hAnsiTheme="minorHAnsi" w:cs="Calibri"/>
        </w:rPr>
        <w:t>Tworzę harmonogram pracy i planuję dni i godziny jakie poświęcę na dany przedmiot, staram się zachować ok. 2-tygodniowy czas od daty egzaminu</w:t>
      </w:r>
      <w:r w:rsidR="00CE642E" w:rsidRPr="00674969">
        <w:rPr>
          <w:rFonts w:asciiTheme="minorHAnsi" w:hAnsiTheme="minorHAnsi" w:cs="Calibri"/>
        </w:rPr>
        <w:t>”,</w:t>
      </w:r>
      <w:r w:rsidRPr="00674969">
        <w:rPr>
          <w:rFonts w:asciiTheme="minorHAnsi" w:hAnsiTheme="minorHAnsi" w:cs="Calibri"/>
        </w:rPr>
        <w:t xml:space="preserve"> </w:t>
      </w:r>
      <w:r w:rsidR="00CE642E" w:rsidRPr="00674969">
        <w:rPr>
          <w:rFonts w:asciiTheme="minorHAnsi" w:hAnsiTheme="minorHAnsi" w:cs="Calibri"/>
        </w:rPr>
        <w:t>„</w:t>
      </w:r>
      <w:r w:rsidRPr="00674969">
        <w:rPr>
          <w:rFonts w:asciiTheme="minorHAnsi" w:hAnsiTheme="minorHAnsi" w:cs="Calibri"/>
        </w:rPr>
        <w:t>Staram się aby w miesiącu sesji mieć jak najwięcej dni wolnych od pracy zarobkowej, Dbam o swoje otoczenie i staram się zachowywać higienę snu</w:t>
      </w:r>
      <w:r w:rsidR="00CE642E" w:rsidRPr="00674969">
        <w:rPr>
          <w:rFonts w:asciiTheme="minorHAnsi" w:hAnsiTheme="minorHAnsi" w:cs="Calibri"/>
        </w:rPr>
        <w:t>”</w:t>
      </w:r>
      <w:r w:rsidRPr="00674969">
        <w:rPr>
          <w:rFonts w:asciiTheme="minorHAnsi" w:hAnsiTheme="minorHAnsi" w:cs="Calibri"/>
        </w:rPr>
        <w:t xml:space="preserve">). Również </w:t>
      </w:r>
      <w:r w:rsidR="00CE642E" w:rsidRPr="00674969">
        <w:rPr>
          <w:rFonts w:asciiTheme="minorHAnsi" w:hAnsiTheme="minorHAnsi" w:cs="Calibri"/>
        </w:rPr>
        <w:t>dwie</w:t>
      </w:r>
      <w:r w:rsidRPr="00674969">
        <w:rPr>
          <w:rFonts w:asciiTheme="minorHAnsi" w:hAnsiTheme="minorHAnsi" w:cs="Calibri"/>
        </w:rPr>
        <w:t xml:space="preserve"> osoby wskazują na okres 1 tygodnia jako czas przygotowania się do egzaminu. W 3 przypadkach respondenci wskazują na jednodniową naukę tuż przed egzaminem. Inne wypowiedzi nie poruszają tego problemu. W 4 przypadkach respondenci przed rozpoczęciem nauki sprawdzają zakres wymaganego materiału i wymagania zaliczeniowe zawarte w sylabusach (USOS). W </w:t>
      </w:r>
      <w:r w:rsidR="008C5B61" w:rsidRPr="00674969">
        <w:rPr>
          <w:rFonts w:asciiTheme="minorHAnsi" w:hAnsiTheme="minorHAnsi" w:cs="Calibri"/>
        </w:rPr>
        <w:t>dwóch</w:t>
      </w:r>
      <w:r w:rsidRPr="00674969">
        <w:rPr>
          <w:rFonts w:asciiTheme="minorHAnsi" w:hAnsiTheme="minorHAnsi" w:cs="Calibri"/>
        </w:rPr>
        <w:t xml:space="preserve"> przypadkach odpowiedź udzielona brzmi następująco: </w:t>
      </w:r>
      <w:r w:rsidR="008C5B61" w:rsidRPr="00674969">
        <w:rPr>
          <w:rFonts w:asciiTheme="minorHAnsi" w:hAnsiTheme="minorHAnsi" w:cs="Calibri"/>
        </w:rPr>
        <w:t>„n</w:t>
      </w:r>
      <w:r w:rsidRPr="00674969">
        <w:rPr>
          <w:rFonts w:asciiTheme="minorHAnsi" w:hAnsiTheme="minorHAnsi" w:cs="Calibri"/>
        </w:rPr>
        <w:t>ie podejmuję działań</w:t>
      </w:r>
      <w:r w:rsidR="008C5B61" w:rsidRPr="00674969">
        <w:rPr>
          <w:rFonts w:asciiTheme="minorHAnsi" w:hAnsiTheme="minorHAnsi" w:cs="Calibri"/>
        </w:rPr>
        <w:t>”</w:t>
      </w:r>
      <w:r w:rsidRPr="00674969">
        <w:rPr>
          <w:rFonts w:asciiTheme="minorHAnsi" w:hAnsiTheme="minorHAnsi" w:cs="Calibri"/>
        </w:rPr>
        <w:t xml:space="preserve"> i </w:t>
      </w:r>
      <w:r w:rsidR="008C5B61" w:rsidRPr="00674969">
        <w:rPr>
          <w:rFonts w:asciiTheme="minorHAnsi" w:hAnsiTheme="minorHAnsi" w:cs="Calibri"/>
        </w:rPr>
        <w:t>„</w:t>
      </w:r>
      <w:r w:rsidRPr="00674969">
        <w:rPr>
          <w:rFonts w:asciiTheme="minorHAnsi" w:hAnsiTheme="minorHAnsi" w:cs="Calibri"/>
        </w:rPr>
        <w:t>minimalna nauka</w:t>
      </w:r>
      <w:r w:rsidR="008C5B61" w:rsidRPr="00674969">
        <w:rPr>
          <w:rFonts w:asciiTheme="minorHAnsi" w:hAnsiTheme="minorHAnsi" w:cs="Calibri"/>
        </w:rPr>
        <w:t>”</w:t>
      </w:r>
      <w:r w:rsidRPr="00674969">
        <w:rPr>
          <w:rFonts w:asciiTheme="minorHAnsi" w:hAnsiTheme="minorHAnsi" w:cs="Calibri"/>
        </w:rPr>
        <w:t>.</w:t>
      </w:r>
    </w:p>
    <w:p w14:paraId="4D51F3F2" w14:textId="77777777" w:rsidR="007626F2" w:rsidRPr="00674969" w:rsidRDefault="007626F2" w:rsidP="00106DAE">
      <w:pPr>
        <w:spacing w:after="120" w:line="23" w:lineRule="atLeast"/>
        <w:ind w:firstLine="709"/>
        <w:rPr>
          <w:rFonts w:asciiTheme="minorHAnsi" w:hAnsiTheme="minorHAnsi" w:cs="Calibri"/>
        </w:rPr>
      </w:pPr>
    </w:p>
    <w:p w14:paraId="4D51F3F3" w14:textId="7E438A98" w:rsidR="007626F2" w:rsidRPr="00674969" w:rsidRDefault="0036171D" w:rsidP="00BD6B30">
      <w:pPr>
        <w:pStyle w:val="Nagwek2"/>
        <w:rPr>
          <w:rFonts w:asciiTheme="minorHAnsi" w:hAnsiTheme="minorHAnsi"/>
          <w:sz w:val="22"/>
          <w:szCs w:val="22"/>
        </w:rPr>
      </w:pPr>
      <w:bookmarkStart w:id="10" w:name="_Toc178167962"/>
      <w:r w:rsidRPr="00674969">
        <w:rPr>
          <w:rFonts w:asciiTheme="minorHAnsi" w:hAnsiTheme="minorHAnsi"/>
        </w:rPr>
        <w:t>Działalność podejmowana w uczelni</w:t>
      </w:r>
      <w:bookmarkEnd w:id="10"/>
    </w:p>
    <w:p w14:paraId="6BD73354" w14:textId="01C33A4E" w:rsidR="00DD48B2" w:rsidRPr="001C06A9" w:rsidRDefault="00DD48B2" w:rsidP="002A5E16">
      <w:pPr>
        <w:spacing w:after="120" w:line="23" w:lineRule="atLeast"/>
        <w:rPr>
          <w:rFonts w:asciiTheme="minorHAnsi" w:hAnsiTheme="minorHAnsi" w:cs="Calibri"/>
          <w:b/>
          <w:bCs/>
        </w:rPr>
      </w:pPr>
      <w:r w:rsidRPr="001C06A9">
        <w:rPr>
          <w:rFonts w:asciiTheme="minorHAnsi" w:hAnsiTheme="minorHAnsi" w:cs="Calibri"/>
          <w:b/>
          <w:bCs/>
        </w:rPr>
        <w:t>Tabela</w:t>
      </w:r>
      <w:r w:rsidR="002A5E16" w:rsidRPr="001C06A9">
        <w:rPr>
          <w:rFonts w:asciiTheme="minorHAnsi" w:hAnsiTheme="minorHAnsi" w:cs="Calibri"/>
          <w:b/>
          <w:bCs/>
        </w:rPr>
        <w:t xml:space="preserve"> 2</w:t>
      </w:r>
      <w:r w:rsidRPr="001C06A9">
        <w:rPr>
          <w:rFonts w:asciiTheme="minorHAnsi" w:hAnsiTheme="minorHAnsi" w:cs="Calibri"/>
          <w:b/>
          <w:bCs/>
        </w:rPr>
        <w:t xml:space="preserve"> Który z poniższych rodzajów działalności podejmujesz w</w:t>
      </w:r>
      <w:r w:rsidR="00F86BC1" w:rsidRPr="001C06A9">
        <w:rPr>
          <w:rFonts w:asciiTheme="minorHAnsi" w:hAnsiTheme="minorHAnsi" w:cs="Calibri"/>
          <w:b/>
          <w:bCs/>
        </w:rPr>
        <w:t xml:space="preserve"> </w:t>
      </w:r>
      <w:r w:rsidRPr="001C06A9">
        <w:rPr>
          <w:rFonts w:asciiTheme="minorHAnsi" w:hAnsiTheme="minorHAnsi" w:cs="Calibri"/>
          <w:b/>
          <w:bCs/>
        </w:rPr>
        <w:t>APS:</w:t>
      </w:r>
    </w:p>
    <w:tbl>
      <w:tblPr>
        <w:tblW w:w="9550" w:type="dxa"/>
        <w:tblInd w:w="-5" w:type="dxa"/>
        <w:tblLayout w:type="fixed"/>
        <w:tblCellMar>
          <w:left w:w="10" w:type="dxa"/>
          <w:right w:w="10" w:type="dxa"/>
        </w:tblCellMar>
        <w:tblLook w:val="0000" w:firstRow="0" w:lastRow="0" w:firstColumn="0" w:lastColumn="0" w:noHBand="0" w:noVBand="0"/>
      </w:tblPr>
      <w:tblGrid>
        <w:gridCol w:w="7513"/>
        <w:gridCol w:w="992"/>
        <w:gridCol w:w="1045"/>
      </w:tblGrid>
      <w:tr w:rsidR="00BF22D7" w:rsidRPr="00674969" w14:paraId="427B91B5" w14:textId="77777777" w:rsidTr="00BF22D7">
        <w:trPr>
          <w:trHeight w:val="201"/>
        </w:trPr>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91F5E" w14:textId="63C9AD1C" w:rsidR="00DD48B2" w:rsidRPr="00674969" w:rsidRDefault="00BF22D7" w:rsidP="00106DAE">
            <w:pPr>
              <w:spacing w:after="120" w:line="23" w:lineRule="atLeast"/>
              <w:textAlignment w:val="auto"/>
              <w:rPr>
                <w:rFonts w:asciiTheme="minorHAnsi" w:eastAsia="Times New Roman" w:hAnsiTheme="minorHAnsi" w:cs="Calibri"/>
                <w:b/>
                <w:bCs/>
                <w:lang w:eastAsia="hi-IN" w:bidi="hi-IN"/>
              </w:rPr>
            </w:pPr>
            <w:r w:rsidRPr="00674969">
              <w:rPr>
                <w:rFonts w:asciiTheme="minorHAnsi" w:eastAsia="Times New Roman" w:hAnsiTheme="minorHAnsi" w:cs="Calibri"/>
                <w:b/>
                <w:bCs/>
                <w:lang w:eastAsia="hi-IN" w:bidi="hi-IN"/>
              </w:rPr>
              <w:t>r</w:t>
            </w:r>
            <w:r w:rsidR="00DD48B2" w:rsidRPr="00674969">
              <w:rPr>
                <w:rFonts w:asciiTheme="minorHAnsi" w:eastAsia="Times New Roman" w:hAnsiTheme="minorHAnsi" w:cs="Calibri"/>
                <w:b/>
                <w:bCs/>
                <w:lang w:eastAsia="hi-IN" w:bidi="hi-IN"/>
              </w:rPr>
              <w:t>odzaj działalności: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53648" w14:textId="4C4BB0E7" w:rsidR="00DD48B2" w:rsidRPr="00674969" w:rsidRDefault="00BF22D7" w:rsidP="00106DAE">
            <w:pPr>
              <w:spacing w:after="120" w:line="23" w:lineRule="atLeast"/>
              <w:ind w:hanging="108"/>
              <w:textAlignment w:val="auto"/>
              <w:rPr>
                <w:rFonts w:asciiTheme="minorHAnsi" w:eastAsia="Times New Roman" w:hAnsiTheme="minorHAnsi" w:cs="Calibri"/>
                <w:b/>
                <w:bCs/>
                <w:lang w:eastAsia="hi-IN" w:bidi="hi-IN"/>
              </w:rPr>
            </w:pPr>
            <w:r w:rsidRPr="00674969">
              <w:rPr>
                <w:rFonts w:asciiTheme="minorHAnsi" w:eastAsia="Times New Roman" w:hAnsiTheme="minorHAnsi" w:cs="Calibri"/>
                <w:b/>
                <w:bCs/>
                <w:lang w:eastAsia="hi-IN" w:bidi="hi-IN"/>
              </w:rPr>
              <w:t>t</w:t>
            </w:r>
            <w:r w:rsidR="00DD48B2" w:rsidRPr="00674969">
              <w:rPr>
                <w:rFonts w:asciiTheme="minorHAnsi" w:eastAsia="Times New Roman" w:hAnsiTheme="minorHAnsi" w:cs="Calibri"/>
                <w:b/>
                <w:bCs/>
                <w:lang w:eastAsia="hi-IN" w:bidi="hi-IN"/>
              </w:rPr>
              <w:t>ak</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05FE4" w14:textId="21945673" w:rsidR="00DD48B2" w:rsidRPr="00674969" w:rsidRDefault="00BF22D7" w:rsidP="00106DAE">
            <w:pPr>
              <w:spacing w:after="120" w:line="23" w:lineRule="atLeast"/>
              <w:ind w:hanging="108"/>
              <w:textAlignment w:val="auto"/>
              <w:rPr>
                <w:rFonts w:asciiTheme="minorHAnsi" w:eastAsia="Times New Roman" w:hAnsiTheme="minorHAnsi" w:cs="Calibri"/>
                <w:b/>
                <w:bCs/>
                <w:lang w:eastAsia="hi-IN" w:bidi="hi-IN"/>
              </w:rPr>
            </w:pPr>
            <w:r w:rsidRPr="00674969">
              <w:rPr>
                <w:rFonts w:asciiTheme="minorHAnsi" w:eastAsia="Times New Roman" w:hAnsiTheme="minorHAnsi" w:cs="Calibri"/>
                <w:b/>
                <w:bCs/>
                <w:lang w:eastAsia="hi-IN" w:bidi="hi-IN"/>
              </w:rPr>
              <w:t>n</w:t>
            </w:r>
            <w:r w:rsidR="00DD48B2" w:rsidRPr="00674969">
              <w:rPr>
                <w:rFonts w:asciiTheme="minorHAnsi" w:eastAsia="Times New Roman" w:hAnsiTheme="minorHAnsi" w:cs="Calibri"/>
                <w:b/>
                <w:bCs/>
                <w:lang w:eastAsia="hi-IN" w:bidi="hi-IN"/>
              </w:rPr>
              <w:t>ie</w:t>
            </w:r>
          </w:p>
        </w:tc>
      </w:tr>
      <w:tr w:rsidR="00BF22D7" w:rsidRPr="00674969" w14:paraId="65D499BF" w14:textId="77777777" w:rsidTr="00BF22D7">
        <w:trPr>
          <w:trHeight w:val="182"/>
        </w:trPr>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1AB77" w14:textId="2CE9D1E4" w:rsidR="00DD48B2" w:rsidRPr="00674969" w:rsidRDefault="002B2E14" w:rsidP="00106DAE">
            <w:pPr>
              <w:spacing w:after="120" w:line="23" w:lineRule="atLeast"/>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u</w:t>
            </w:r>
            <w:r w:rsidR="00DD48B2" w:rsidRPr="00674969">
              <w:rPr>
                <w:rFonts w:asciiTheme="minorHAnsi" w:eastAsia="Times New Roman" w:hAnsiTheme="minorHAnsi" w:cs="Calibri"/>
                <w:lang w:eastAsia="hi-IN" w:bidi="hi-IN"/>
              </w:rPr>
              <w:t>dział w konferencjach/seminariach naukowych w roli słuchacza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BBE7D" w14:textId="15738391" w:rsidR="00DD48B2" w:rsidRPr="00674969" w:rsidRDefault="00DD48B2" w:rsidP="00106DAE">
            <w:pPr>
              <w:spacing w:after="120" w:line="23" w:lineRule="atLeast"/>
              <w:ind w:hanging="108"/>
              <w:textAlignment w:val="auto"/>
              <w:rPr>
                <w:rFonts w:asciiTheme="minorHAnsi" w:hAnsiTheme="minorHAnsi" w:cs="Calibri"/>
              </w:rPr>
            </w:pPr>
            <w:r w:rsidRPr="00674969">
              <w:rPr>
                <w:rFonts w:asciiTheme="minorHAnsi" w:hAnsiTheme="minorHAnsi" w:cs="Calibri"/>
              </w:rPr>
              <w:t>21,9%</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7751D" w14:textId="77777777" w:rsidR="00DD48B2" w:rsidRPr="00674969" w:rsidRDefault="00DD48B2" w:rsidP="00106DAE">
            <w:pPr>
              <w:spacing w:after="120" w:line="23" w:lineRule="atLeast"/>
              <w:ind w:hanging="108"/>
              <w:textAlignment w:val="auto"/>
              <w:rPr>
                <w:rFonts w:asciiTheme="minorHAnsi" w:hAnsiTheme="minorHAnsi" w:cs="Calibri"/>
              </w:rPr>
            </w:pPr>
            <w:r w:rsidRPr="00674969">
              <w:rPr>
                <w:rFonts w:asciiTheme="minorHAnsi" w:hAnsiTheme="minorHAnsi" w:cs="Calibri"/>
              </w:rPr>
              <w:t>77,6%</w:t>
            </w:r>
          </w:p>
        </w:tc>
      </w:tr>
      <w:tr w:rsidR="00BF22D7" w:rsidRPr="00674969" w14:paraId="1846A7E1" w14:textId="77777777" w:rsidTr="00BF22D7">
        <w:trPr>
          <w:trHeight w:val="258"/>
        </w:trPr>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B27C7" w14:textId="341B8F66" w:rsidR="00DD48B2" w:rsidRPr="00674969" w:rsidRDefault="002B2E14" w:rsidP="00106DAE">
            <w:pPr>
              <w:spacing w:after="120" w:line="23" w:lineRule="atLeast"/>
              <w:textAlignment w:val="auto"/>
              <w:rPr>
                <w:rFonts w:asciiTheme="minorHAnsi" w:eastAsia="Times New Roman" w:hAnsiTheme="minorHAnsi" w:cs="Calibri"/>
                <w:lang w:eastAsia="hi-IN" w:bidi="hi-IN"/>
              </w:rPr>
            </w:pPr>
            <w:bookmarkStart w:id="11" w:name="_Hlk174625814"/>
            <w:r w:rsidRPr="00674969">
              <w:rPr>
                <w:rFonts w:asciiTheme="minorHAnsi" w:eastAsia="Times New Roman" w:hAnsiTheme="minorHAnsi" w:cs="Calibri"/>
                <w:lang w:eastAsia="hi-IN" w:bidi="hi-IN"/>
              </w:rPr>
              <w:t>u</w:t>
            </w:r>
            <w:r w:rsidR="00DD48B2" w:rsidRPr="00674969">
              <w:rPr>
                <w:rFonts w:asciiTheme="minorHAnsi" w:eastAsia="Times New Roman" w:hAnsiTheme="minorHAnsi" w:cs="Calibri"/>
                <w:lang w:eastAsia="hi-IN" w:bidi="hi-IN"/>
              </w:rPr>
              <w:t>dział w spotkaniach z wybitnymi osobistościami świata nauki, sztuki, mediów, itp.</w:t>
            </w:r>
            <w:bookmarkEnd w:id="11"/>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1CCA5" w14:textId="14B038BC" w:rsidR="00DD48B2" w:rsidRPr="00674969" w:rsidRDefault="00DD48B2" w:rsidP="00106DAE">
            <w:pPr>
              <w:spacing w:after="120" w:line="23" w:lineRule="atLeast"/>
              <w:ind w:hanging="108"/>
              <w:textAlignment w:val="auto"/>
              <w:rPr>
                <w:rFonts w:asciiTheme="minorHAnsi" w:hAnsiTheme="minorHAnsi" w:cs="Calibri"/>
              </w:rPr>
            </w:pPr>
            <w:r w:rsidRPr="00674969">
              <w:rPr>
                <w:rFonts w:asciiTheme="minorHAnsi" w:hAnsiTheme="minorHAnsi" w:cs="Calibri"/>
              </w:rPr>
              <w:t>20,6%</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49720" w14:textId="77777777" w:rsidR="00DD48B2" w:rsidRPr="00674969" w:rsidRDefault="00DD48B2" w:rsidP="00106DAE">
            <w:pPr>
              <w:spacing w:after="120" w:line="23" w:lineRule="atLeast"/>
              <w:ind w:hanging="108"/>
              <w:textAlignment w:val="auto"/>
              <w:rPr>
                <w:rFonts w:asciiTheme="minorHAnsi" w:hAnsiTheme="minorHAnsi" w:cs="Calibri"/>
              </w:rPr>
            </w:pPr>
            <w:r w:rsidRPr="00674969">
              <w:rPr>
                <w:rFonts w:asciiTheme="minorHAnsi" w:hAnsiTheme="minorHAnsi" w:cs="Calibri"/>
              </w:rPr>
              <w:t>78,8%</w:t>
            </w:r>
          </w:p>
        </w:tc>
      </w:tr>
      <w:tr w:rsidR="00BF22D7" w:rsidRPr="00674969" w14:paraId="63B9E525" w14:textId="77777777" w:rsidTr="00BF22D7">
        <w:trPr>
          <w:trHeight w:val="246"/>
        </w:trPr>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322F3" w14:textId="10F52E8B" w:rsidR="00DD48B2" w:rsidRPr="00674969" w:rsidRDefault="002B2E14" w:rsidP="00106DAE">
            <w:pPr>
              <w:spacing w:after="120" w:line="23" w:lineRule="atLeast"/>
              <w:textAlignment w:val="auto"/>
              <w:rPr>
                <w:rFonts w:asciiTheme="minorHAnsi" w:eastAsia="Times New Roman" w:hAnsiTheme="minorHAnsi" w:cs="Calibri"/>
                <w:lang w:eastAsia="hi-IN" w:bidi="hi-IN"/>
              </w:rPr>
            </w:pPr>
            <w:bookmarkStart w:id="12" w:name="_Hlk174626008"/>
            <w:r w:rsidRPr="00674969">
              <w:rPr>
                <w:rFonts w:asciiTheme="minorHAnsi" w:eastAsia="Times New Roman" w:hAnsiTheme="minorHAnsi" w:cs="Calibri"/>
                <w:lang w:eastAsia="hi-IN" w:bidi="hi-IN"/>
              </w:rPr>
              <w:t>u</w:t>
            </w:r>
            <w:r w:rsidR="00DD48B2" w:rsidRPr="00674969">
              <w:rPr>
                <w:rFonts w:asciiTheme="minorHAnsi" w:eastAsia="Times New Roman" w:hAnsiTheme="minorHAnsi" w:cs="Calibri"/>
                <w:lang w:eastAsia="hi-IN" w:bidi="hi-IN"/>
              </w:rPr>
              <w:t>dział w konkursach naukowych</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0B7AB" w14:textId="0B8B0202" w:rsidR="00DD48B2" w:rsidRPr="00674969" w:rsidRDefault="00DD48B2" w:rsidP="00106DAE">
            <w:pPr>
              <w:spacing w:after="120" w:line="23" w:lineRule="atLeast"/>
              <w:ind w:hanging="108"/>
              <w:textAlignment w:val="auto"/>
              <w:rPr>
                <w:rFonts w:asciiTheme="minorHAnsi" w:hAnsiTheme="minorHAnsi" w:cs="Calibri"/>
              </w:rPr>
            </w:pPr>
            <w:r w:rsidRPr="00674969">
              <w:rPr>
                <w:rFonts w:asciiTheme="minorHAnsi" w:hAnsiTheme="minorHAnsi" w:cs="Calibri"/>
              </w:rPr>
              <w:t>7%</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2EA79" w14:textId="6ED8C045" w:rsidR="00DD48B2" w:rsidRPr="00674969" w:rsidRDefault="00DD48B2" w:rsidP="00106DAE">
            <w:pPr>
              <w:spacing w:after="120" w:line="23" w:lineRule="atLeast"/>
              <w:ind w:hanging="108"/>
              <w:textAlignment w:val="auto"/>
              <w:rPr>
                <w:rFonts w:asciiTheme="minorHAnsi" w:hAnsiTheme="minorHAnsi" w:cs="Calibri"/>
              </w:rPr>
            </w:pPr>
            <w:r w:rsidRPr="00674969">
              <w:rPr>
                <w:rFonts w:asciiTheme="minorHAnsi" w:hAnsiTheme="minorHAnsi" w:cs="Calibri"/>
              </w:rPr>
              <w:t>98,7%</w:t>
            </w:r>
          </w:p>
        </w:tc>
      </w:tr>
      <w:tr w:rsidR="00BF22D7" w:rsidRPr="00674969" w14:paraId="1B14CDD9" w14:textId="77777777" w:rsidTr="00BF22D7">
        <w:trPr>
          <w:trHeight w:val="246"/>
        </w:trPr>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89754" w14:textId="18652E2A" w:rsidR="00DD48B2" w:rsidRPr="00674969" w:rsidRDefault="002B2E14" w:rsidP="00106DAE">
            <w:pPr>
              <w:spacing w:after="120" w:line="23" w:lineRule="atLeast"/>
              <w:textAlignment w:val="auto"/>
              <w:rPr>
                <w:rFonts w:asciiTheme="minorHAnsi" w:eastAsia="Times New Roman" w:hAnsiTheme="minorHAnsi" w:cs="Calibri"/>
                <w:lang w:eastAsia="hi-IN" w:bidi="hi-IN"/>
              </w:rPr>
            </w:pPr>
            <w:bookmarkStart w:id="13" w:name="_Hlk174626162"/>
            <w:bookmarkEnd w:id="12"/>
            <w:r w:rsidRPr="00674969">
              <w:rPr>
                <w:rFonts w:asciiTheme="minorHAnsi" w:eastAsia="Times New Roman" w:hAnsiTheme="minorHAnsi" w:cs="Calibri"/>
                <w:lang w:eastAsia="hi-IN" w:bidi="hi-IN"/>
              </w:rPr>
              <w:t>u</w:t>
            </w:r>
            <w:r w:rsidR="00DD48B2" w:rsidRPr="00674969">
              <w:rPr>
                <w:rFonts w:asciiTheme="minorHAnsi" w:eastAsia="Times New Roman" w:hAnsiTheme="minorHAnsi" w:cs="Calibri"/>
                <w:lang w:eastAsia="hi-IN" w:bidi="hi-IN"/>
              </w:rPr>
              <w:t>dział w projektach naukowych i/lub edukacyjnych</w:t>
            </w:r>
            <w:bookmarkEnd w:id="13"/>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25805"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17,6%</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77DE1"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81,5%</w:t>
            </w:r>
          </w:p>
        </w:tc>
      </w:tr>
      <w:tr w:rsidR="00BF22D7" w:rsidRPr="00674969" w14:paraId="34B02E3D" w14:textId="77777777" w:rsidTr="00BF22D7">
        <w:trPr>
          <w:trHeight w:val="246"/>
        </w:trPr>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9BEA6" w14:textId="6EBD26E1" w:rsidR="00DD48B2" w:rsidRPr="00674969" w:rsidRDefault="002B2E14" w:rsidP="00106DAE">
            <w:pPr>
              <w:spacing w:after="120" w:line="23" w:lineRule="atLeast"/>
              <w:textAlignment w:val="auto"/>
              <w:rPr>
                <w:rFonts w:asciiTheme="minorHAnsi" w:eastAsia="Times New Roman" w:hAnsiTheme="minorHAnsi" w:cs="Calibri"/>
                <w:lang w:eastAsia="hi-IN" w:bidi="hi-IN"/>
              </w:rPr>
            </w:pPr>
            <w:bookmarkStart w:id="14" w:name="_Hlk174626275"/>
            <w:r w:rsidRPr="00674969">
              <w:rPr>
                <w:rFonts w:asciiTheme="minorHAnsi" w:eastAsia="Times New Roman" w:hAnsiTheme="minorHAnsi" w:cs="Calibri"/>
                <w:lang w:eastAsia="hi-IN" w:bidi="hi-IN"/>
              </w:rPr>
              <w:t>u</w:t>
            </w:r>
            <w:r w:rsidR="00DD48B2" w:rsidRPr="00674969">
              <w:rPr>
                <w:rFonts w:asciiTheme="minorHAnsi" w:eastAsia="Times New Roman" w:hAnsiTheme="minorHAnsi" w:cs="Calibri"/>
                <w:lang w:eastAsia="hi-IN" w:bidi="hi-IN"/>
              </w:rPr>
              <w:t>czestnictwo w szkoleniach wykraczających poza program studiów</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39E5A"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14,2%</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EB771"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85,3%</w:t>
            </w:r>
          </w:p>
        </w:tc>
      </w:tr>
      <w:bookmarkEnd w:id="14"/>
      <w:tr w:rsidR="00BF22D7" w:rsidRPr="00674969" w14:paraId="62795646" w14:textId="77777777" w:rsidTr="00BF22D7">
        <w:trPr>
          <w:trHeight w:val="246"/>
        </w:trPr>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EA98E0" w14:textId="5C4BBBA4" w:rsidR="00DD48B2" w:rsidRPr="00674969" w:rsidRDefault="002B2E14" w:rsidP="00106DAE">
            <w:pPr>
              <w:spacing w:after="120" w:line="23" w:lineRule="atLeast"/>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u</w:t>
            </w:r>
            <w:r w:rsidR="00DD48B2" w:rsidRPr="00674969">
              <w:rPr>
                <w:rFonts w:asciiTheme="minorHAnsi" w:eastAsia="Times New Roman" w:hAnsiTheme="minorHAnsi" w:cs="Calibri"/>
                <w:lang w:eastAsia="hi-IN" w:bidi="hi-IN"/>
              </w:rPr>
              <w:t>dział w badaniach naukowych wykraczających poza program studiów</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7A47C"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11,7%</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E2473"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87,4%</w:t>
            </w:r>
          </w:p>
        </w:tc>
      </w:tr>
      <w:tr w:rsidR="00BF22D7" w:rsidRPr="00674969" w14:paraId="097F92E5" w14:textId="77777777" w:rsidTr="00BF22D7">
        <w:trPr>
          <w:trHeight w:val="258"/>
        </w:trPr>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F9711" w14:textId="6D25D27F" w:rsidR="00DD48B2" w:rsidRPr="00674969" w:rsidRDefault="002B2E14" w:rsidP="00106DAE">
            <w:pPr>
              <w:spacing w:after="120" w:line="23" w:lineRule="atLeast"/>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u</w:t>
            </w:r>
            <w:r w:rsidR="00DD48B2" w:rsidRPr="00674969">
              <w:rPr>
                <w:rFonts w:asciiTheme="minorHAnsi" w:eastAsia="Times New Roman" w:hAnsiTheme="minorHAnsi" w:cs="Calibri"/>
                <w:lang w:eastAsia="hi-IN" w:bidi="hi-IN"/>
              </w:rPr>
              <w:t>dział w wizytach studyjnych / wyjazdach do instytucji/ośrodków związanych z kierunkiem studiów</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346A2"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19,2%</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99E6D"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80,1%</w:t>
            </w:r>
          </w:p>
        </w:tc>
      </w:tr>
      <w:tr w:rsidR="00BF22D7" w:rsidRPr="00674969" w14:paraId="3B43A476" w14:textId="77777777" w:rsidTr="00BF22D7">
        <w:trPr>
          <w:trHeight w:val="246"/>
        </w:trPr>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32FFC1" w14:textId="7FDA311D" w:rsidR="00DD48B2" w:rsidRPr="00674969" w:rsidRDefault="002B2E14" w:rsidP="00106DAE">
            <w:pPr>
              <w:spacing w:after="120" w:line="23" w:lineRule="atLeast"/>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d</w:t>
            </w:r>
            <w:r w:rsidR="00DD48B2" w:rsidRPr="00674969">
              <w:rPr>
                <w:rFonts w:asciiTheme="minorHAnsi" w:eastAsia="Times New Roman" w:hAnsiTheme="minorHAnsi" w:cs="Calibri"/>
                <w:lang w:eastAsia="hi-IN" w:bidi="hi-IN"/>
              </w:rPr>
              <w:t>ziałalność w kole naukowym</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A8188"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16,0%</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7FFF8"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83,3%</w:t>
            </w:r>
          </w:p>
        </w:tc>
      </w:tr>
      <w:tr w:rsidR="00BF22D7" w:rsidRPr="00674969" w14:paraId="1D5DFDA5" w14:textId="77777777" w:rsidTr="00BF22D7">
        <w:trPr>
          <w:trHeight w:val="246"/>
        </w:trPr>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914C4" w14:textId="0D569AB7" w:rsidR="00DD48B2" w:rsidRPr="00674969" w:rsidRDefault="002B2E14" w:rsidP="00106DAE">
            <w:pPr>
              <w:spacing w:after="120" w:line="23" w:lineRule="atLeast"/>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d</w:t>
            </w:r>
            <w:r w:rsidR="00DD48B2" w:rsidRPr="00674969">
              <w:rPr>
                <w:rFonts w:asciiTheme="minorHAnsi" w:eastAsia="Times New Roman" w:hAnsiTheme="minorHAnsi" w:cs="Calibri"/>
                <w:lang w:eastAsia="hi-IN" w:bidi="hi-IN"/>
              </w:rPr>
              <w:t>ziałalność w Samorządzie Studentów APS (Rada Studentów, Zarząd Samorządu)</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E6B22"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1,6%</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0DF94"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97,8%</w:t>
            </w:r>
          </w:p>
        </w:tc>
      </w:tr>
      <w:tr w:rsidR="00BF22D7" w:rsidRPr="00674969" w14:paraId="1E8DC968" w14:textId="77777777" w:rsidTr="00BF22D7">
        <w:trPr>
          <w:trHeight w:val="246"/>
        </w:trPr>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8645B" w14:textId="3CBC2DEB" w:rsidR="00DD48B2" w:rsidRPr="00674969" w:rsidRDefault="002B2E14" w:rsidP="00106DAE">
            <w:pPr>
              <w:spacing w:after="120" w:line="23" w:lineRule="atLeast"/>
              <w:textAlignment w:val="auto"/>
              <w:rPr>
                <w:rFonts w:asciiTheme="minorHAnsi" w:eastAsia="Times New Roman" w:hAnsiTheme="minorHAnsi" w:cs="Calibri"/>
                <w:lang w:eastAsia="hi-IN" w:bidi="hi-IN"/>
              </w:rPr>
            </w:pPr>
            <w:bookmarkStart w:id="15" w:name="_Hlk174713012"/>
            <w:r w:rsidRPr="00674969">
              <w:rPr>
                <w:rFonts w:asciiTheme="minorHAnsi" w:eastAsia="Times New Roman" w:hAnsiTheme="minorHAnsi" w:cs="Calibri"/>
                <w:lang w:eastAsia="hi-IN" w:bidi="hi-IN"/>
              </w:rPr>
              <w:t>d</w:t>
            </w:r>
            <w:r w:rsidR="00DD48B2" w:rsidRPr="00674969">
              <w:rPr>
                <w:rFonts w:asciiTheme="minorHAnsi" w:eastAsia="Times New Roman" w:hAnsiTheme="minorHAnsi" w:cs="Calibri"/>
                <w:lang w:eastAsia="hi-IN" w:bidi="hi-IN"/>
              </w:rPr>
              <w:t xml:space="preserve">ziałalność sportowa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8EC07D"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3,8%</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B558D"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95,7%</w:t>
            </w:r>
          </w:p>
        </w:tc>
      </w:tr>
      <w:tr w:rsidR="00BF22D7" w:rsidRPr="00674969" w14:paraId="3D3DECE2" w14:textId="77777777" w:rsidTr="00BF22D7">
        <w:trPr>
          <w:trHeight w:val="246"/>
        </w:trPr>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463B0" w14:textId="43F7C9DC" w:rsidR="00DD48B2" w:rsidRPr="00674969" w:rsidRDefault="00DF5660" w:rsidP="00106DAE">
            <w:pPr>
              <w:spacing w:after="120" w:line="23" w:lineRule="atLeast"/>
              <w:textAlignment w:val="auto"/>
              <w:rPr>
                <w:rFonts w:asciiTheme="minorHAnsi" w:eastAsia="Times New Roman" w:hAnsiTheme="minorHAnsi" w:cs="Calibri"/>
                <w:lang w:eastAsia="hi-IN" w:bidi="hi-IN"/>
              </w:rPr>
            </w:pPr>
            <w:bookmarkStart w:id="16" w:name="_Hlk174712973"/>
            <w:bookmarkEnd w:id="15"/>
            <w:r w:rsidRPr="00674969">
              <w:rPr>
                <w:rFonts w:asciiTheme="minorHAnsi" w:eastAsia="Times New Roman" w:hAnsiTheme="minorHAnsi" w:cs="Calibri"/>
                <w:lang w:eastAsia="hi-IN" w:bidi="hi-IN"/>
              </w:rPr>
              <w:t>d</w:t>
            </w:r>
            <w:r w:rsidR="00DD48B2" w:rsidRPr="00674969">
              <w:rPr>
                <w:rFonts w:asciiTheme="minorHAnsi" w:eastAsia="Times New Roman" w:hAnsiTheme="minorHAnsi" w:cs="Calibri"/>
                <w:lang w:eastAsia="hi-IN" w:bidi="hi-IN"/>
              </w:rPr>
              <w:t>ziałalność artystyczna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126A9"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9,0%</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5056D"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90,5%</w:t>
            </w:r>
          </w:p>
        </w:tc>
      </w:tr>
      <w:bookmarkEnd w:id="16"/>
      <w:tr w:rsidR="00BF22D7" w:rsidRPr="00674969" w14:paraId="162426D5" w14:textId="77777777" w:rsidTr="00BF22D7">
        <w:trPr>
          <w:trHeight w:val="258"/>
        </w:trPr>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55C1E" w14:textId="0B0C2F36" w:rsidR="00DD48B2" w:rsidRPr="00674969" w:rsidRDefault="002B2E14" w:rsidP="00106DAE">
            <w:pPr>
              <w:spacing w:after="120" w:line="23" w:lineRule="atLeast"/>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w</w:t>
            </w:r>
            <w:r w:rsidR="00DD48B2" w:rsidRPr="00674969">
              <w:rPr>
                <w:rFonts w:asciiTheme="minorHAnsi" w:eastAsia="Times New Roman" w:hAnsiTheme="minorHAnsi" w:cs="Calibri"/>
                <w:lang w:eastAsia="hi-IN" w:bidi="hi-IN"/>
              </w:rPr>
              <w:t>olontariat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B9F59"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3,8%</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CF8DE"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95,7%</w:t>
            </w:r>
          </w:p>
        </w:tc>
      </w:tr>
      <w:tr w:rsidR="00BF22D7" w:rsidRPr="00674969" w14:paraId="22A141A1" w14:textId="77777777" w:rsidTr="00BF22D7">
        <w:trPr>
          <w:trHeight w:val="246"/>
        </w:trPr>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2661D" w14:textId="44AAC8E4" w:rsidR="00DD48B2" w:rsidRPr="00674969" w:rsidRDefault="002B2E14" w:rsidP="00106DAE">
            <w:pPr>
              <w:spacing w:after="120" w:line="23" w:lineRule="atLeast"/>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lastRenderedPageBreak/>
              <w:t>c</w:t>
            </w:r>
            <w:r w:rsidR="00DD48B2" w:rsidRPr="00674969">
              <w:rPr>
                <w:rFonts w:asciiTheme="minorHAnsi" w:eastAsia="Times New Roman" w:hAnsiTheme="minorHAnsi" w:cs="Calibri"/>
                <w:lang w:eastAsia="hi-IN" w:bidi="hi-IN"/>
              </w:rPr>
              <w:t>hór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42AE0"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1,6%</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D79AA"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97,8%</w:t>
            </w:r>
          </w:p>
        </w:tc>
      </w:tr>
      <w:tr w:rsidR="00BF22D7" w:rsidRPr="00674969" w14:paraId="1967E54B" w14:textId="77777777" w:rsidTr="00BF22D7">
        <w:trPr>
          <w:trHeight w:val="246"/>
        </w:trPr>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F9349" w14:textId="2C2D7DD5" w:rsidR="00DD48B2" w:rsidRPr="00674969" w:rsidRDefault="002B2E14" w:rsidP="00106DAE">
            <w:pPr>
              <w:spacing w:after="120" w:line="23" w:lineRule="atLeast"/>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i</w:t>
            </w:r>
            <w:r w:rsidR="00DD48B2" w:rsidRPr="00674969">
              <w:rPr>
                <w:rFonts w:asciiTheme="minorHAnsi" w:eastAsia="Times New Roman" w:hAnsiTheme="minorHAnsi" w:cs="Calibri"/>
                <w:lang w:eastAsia="hi-IN" w:bidi="hi-IN"/>
              </w:rPr>
              <w:t>nna (jaka?)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20A2C"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1,1%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D0BBB" w14:textId="77777777" w:rsidR="00DD48B2" w:rsidRPr="00674969" w:rsidRDefault="00DD48B2" w:rsidP="00106DAE">
            <w:pPr>
              <w:spacing w:after="120" w:line="23" w:lineRule="atLeast"/>
              <w:ind w:hanging="108"/>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98,4%</w:t>
            </w:r>
          </w:p>
        </w:tc>
      </w:tr>
    </w:tbl>
    <w:p w14:paraId="0582A0D4" w14:textId="77777777" w:rsidR="00DD48B2" w:rsidRPr="00674969" w:rsidRDefault="00DD48B2" w:rsidP="00106DAE">
      <w:pPr>
        <w:spacing w:after="120" w:line="23" w:lineRule="atLeast"/>
        <w:ind w:firstLine="709"/>
        <w:rPr>
          <w:rFonts w:asciiTheme="minorHAnsi" w:hAnsiTheme="minorHAnsi" w:cs="Calibri"/>
        </w:rPr>
      </w:pPr>
    </w:p>
    <w:p w14:paraId="512D60DF" w14:textId="5696EA9E" w:rsidR="004263E3" w:rsidRPr="00674969" w:rsidRDefault="000D5E6E" w:rsidP="008E184D">
      <w:pPr>
        <w:spacing w:after="120" w:line="23" w:lineRule="atLeast"/>
        <w:ind w:firstLine="709"/>
        <w:rPr>
          <w:rFonts w:asciiTheme="minorHAnsi" w:hAnsiTheme="minorHAnsi" w:cs="Calibri"/>
        </w:rPr>
      </w:pPr>
      <w:r w:rsidRPr="00674969">
        <w:rPr>
          <w:rFonts w:asciiTheme="minorHAnsi" w:hAnsiTheme="minorHAnsi" w:cs="Calibri"/>
        </w:rPr>
        <w:t>Większość ankietowanych</w:t>
      </w:r>
      <w:r w:rsidR="008C5B61" w:rsidRPr="00674969">
        <w:rPr>
          <w:rFonts w:asciiTheme="minorHAnsi" w:hAnsiTheme="minorHAnsi" w:cs="Calibri"/>
        </w:rPr>
        <w:t xml:space="preserve"> studentek</w:t>
      </w:r>
      <w:r w:rsidR="00812C18" w:rsidRPr="00674969">
        <w:rPr>
          <w:rFonts w:asciiTheme="minorHAnsi" w:hAnsiTheme="minorHAnsi" w:cs="Calibri"/>
        </w:rPr>
        <w:t xml:space="preserve"> i</w:t>
      </w:r>
      <w:r w:rsidRPr="00674969">
        <w:rPr>
          <w:rFonts w:asciiTheme="minorHAnsi" w:hAnsiTheme="minorHAnsi" w:cs="Calibri"/>
        </w:rPr>
        <w:t xml:space="preserve"> studentów nie podejmuje żadnego rodzaju działalności</w:t>
      </w:r>
      <w:r w:rsidR="00F86BC1" w:rsidRPr="00674969">
        <w:rPr>
          <w:rFonts w:asciiTheme="minorHAnsi" w:hAnsiTheme="minorHAnsi" w:cs="Calibri"/>
        </w:rPr>
        <w:t xml:space="preserve"> </w:t>
      </w:r>
      <w:r w:rsidRPr="00674969">
        <w:rPr>
          <w:rFonts w:asciiTheme="minorHAnsi" w:hAnsiTheme="minorHAnsi" w:cs="Calibri"/>
        </w:rPr>
        <w:t>spośród</w:t>
      </w:r>
      <w:r w:rsidR="00F86BC1" w:rsidRPr="00674969">
        <w:rPr>
          <w:rFonts w:asciiTheme="minorHAnsi" w:hAnsiTheme="minorHAnsi" w:cs="Calibri"/>
        </w:rPr>
        <w:t xml:space="preserve"> </w:t>
      </w:r>
      <w:r w:rsidRPr="00674969">
        <w:rPr>
          <w:rFonts w:asciiTheme="minorHAnsi" w:hAnsiTheme="minorHAnsi" w:cs="Calibri"/>
        </w:rPr>
        <w:t>proponowanych przez APS oraz innych. Wskaźnik ten waha się od 98,7% do 77,6%. Największe zaangażowanie respondentów w tym obszarze widoczne jest w uczestnictwie w konferencjach/seminariach naukowych w roli słuchacza (21,9%) oraz w spotkaniach z wybitnymi osobistościami świata nauki, sztuki, mediów, itp.(20,6%).</w:t>
      </w:r>
      <w:r w:rsidR="00F86BC1" w:rsidRPr="00674969">
        <w:rPr>
          <w:rFonts w:asciiTheme="minorHAnsi" w:hAnsiTheme="minorHAnsi" w:cs="Calibri"/>
        </w:rPr>
        <w:t xml:space="preserve"> </w:t>
      </w:r>
      <w:r w:rsidRPr="00674969">
        <w:rPr>
          <w:rFonts w:asciiTheme="minorHAnsi" w:hAnsiTheme="minorHAnsi" w:cs="Calibri"/>
        </w:rPr>
        <w:t xml:space="preserve">Na kolejnym miejscu znalazł się: </w:t>
      </w:r>
      <w:r w:rsidR="002B2E14" w:rsidRPr="00674969">
        <w:rPr>
          <w:rFonts w:asciiTheme="minorHAnsi" w:hAnsiTheme="minorHAnsi" w:cs="Calibri"/>
        </w:rPr>
        <w:t>u</w:t>
      </w:r>
      <w:r w:rsidRPr="00674969">
        <w:rPr>
          <w:rFonts w:asciiTheme="minorHAnsi" w:hAnsiTheme="minorHAnsi" w:cs="Calibri"/>
        </w:rPr>
        <w:t>dział w wizytach studyjnych / wyjazdach do instytucji/ośrodków związanych z kierunkiem studiów (19,2%) oraz</w:t>
      </w:r>
      <w:r w:rsidR="00F86BC1" w:rsidRPr="00674969">
        <w:rPr>
          <w:rFonts w:asciiTheme="minorHAnsi" w:hAnsiTheme="minorHAnsi" w:cs="Calibri"/>
        </w:rPr>
        <w:t xml:space="preserve"> </w:t>
      </w:r>
      <w:r w:rsidRPr="00674969">
        <w:rPr>
          <w:rFonts w:asciiTheme="minorHAnsi" w:hAnsiTheme="minorHAnsi" w:cs="Calibri"/>
        </w:rPr>
        <w:t>Udział w projektach naukowych i/lub edukacyjnych (17,6%). Kolejna działalność ciesząca się popularnością wśród respondentów to</w:t>
      </w:r>
      <w:r w:rsidR="00F86BC1" w:rsidRPr="00674969">
        <w:rPr>
          <w:rFonts w:asciiTheme="minorHAnsi" w:hAnsiTheme="minorHAnsi" w:cs="Calibri"/>
        </w:rPr>
        <w:t xml:space="preserve"> </w:t>
      </w:r>
      <w:r w:rsidRPr="00674969">
        <w:rPr>
          <w:rFonts w:asciiTheme="minorHAnsi" w:hAnsiTheme="minorHAnsi" w:cs="Calibri"/>
        </w:rPr>
        <w:t>przynależność do kół naukowych (16%) oraz uczestnictwo w szkoleniach wykraczających poza program studiów (14,2%).</w:t>
      </w:r>
      <w:r w:rsidR="00F86BC1" w:rsidRPr="00674969">
        <w:rPr>
          <w:rFonts w:asciiTheme="minorHAnsi" w:hAnsiTheme="minorHAnsi" w:cs="Calibri"/>
        </w:rPr>
        <w:t xml:space="preserve"> </w:t>
      </w:r>
      <w:r w:rsidRPr="00674969">
        <w:rPr>
          <w:rFonts w:asciiTheme="minorHAnsi" w:hAnsiTheme="minorHAnsi" w:cs="Calibri"/>
        </w:rPr>
        <w:t>Aktywności znajdujące się</w:t>
      </w:r>
      <w:r w:rsidR="00F86BC1" w:rsidRPr="00674969">
        <w:rPr>
          <w:rFonts w:asciiTheme="minorHAnsi" w:hAnsiTheme="minorHAnsi" w:cs="Calibri"/>
        </w:rPr>
        <w:t xml:space="preserve"> </w:t>
      </w:r>
      <w:r w:rsidRPr="00674969">
        <w:rPr>
          <w:rFonts w:asciiTheme="minorHAnsi" w:hAnsiTheme="minorHAnsi" w:cs="Calibri"/>
        </w:rPr>
        <w:t>poniżej 10% wskaźnika procentowego to: działalność artystyczna (9%), udział w konkursach naukowych (7%), działalność sportowa</w:t>
      </w:r>
      <w:bookmarkStart w:id="17" w:name="_Hlk174713063"/>
      <w:r w:rsidRPr="00674969">
        <w:rPr>
          <w:rFonts w:asciiTheme="minorHAnsi" w:hAnsiTheme="minorHAnsi" w:cs="Calibri"/>
        </w:rPr>
        <w:t xml:space="preserve">(3,8%) </w:t>
      </w:r>
      <w:bookmarkEnd w:id="17"/>
      <w:r w:rsidRPr="00674969">
        <w:rPr>
          <w:rFonts w:asciiTheme="minorHAnsi" w:hAnsiTheme="minorHAnsi" w:cs="Calibri"/>
        </w:rPr>
        <w:t xml:space="preserve">oraz wolontariat (3,8%.) Najmniej liczną grupę zainteresowań stanowi: działalność w Samorządzie Studentów APS (Rada Studentów, Zarząd Samorządu) i wynosi 1,6% oraz chór – 1,6%. Inna działalność została wskazana przez 1,1% respondentów. Brak takiej aktywności określiło 98,4% respondentów. Wskazano na taką działalność jak: </w:t>
      </w:r>
      <w:proofErr w:type="spellStart"/>
      <w:r w:rsidRPr="00674969">
        <w:rPr>
          <w:rFonts w:asciiTheme="minorHAnsi" w:hAnsiTheme="minorHAnsi" w:cs="Calibri"/>
        </w:rPr>
        <w:t>Erazmus</w:t>
      </w:r>
      <w:proofErr w:type="spellEnd"/>
      <w:r w:rsidRPr="00674969">
        <w:rPr>
          <w:rFonts w:asciiTheme="minorHAnsi" w:hAnsiTheme="minorHAnsi" w:cs="Calibri"/>
        </w:rPr>
        <w:t xml:space="preserve"> buddy oraz bycie ambasadorem w liceum.</w:t>
      </w:r>
    </w:p>
    <w:p w14:paraId="4D51F434" w14:textId="2C35215C" w:rsidR="007626F2" w:rsidRPr="00674969" w:rsidRDefault="008E08CA" w:rsidP="006C5A5C">
      <w:pPr>
        <w:pStyle w:val="Nagwek1"/>
        <w:rPr>
          <w:rFonts w:asciiTheme="minorHAnsi" w:hAnsiTheme="minorHAnsi"/>
          <w:sz w:val="22"/>
          <w:szCs w:val="22"/>
        </w:rPr>
      </w:pPr>
      <w:bookmarkStart w:id="18" w:name="_Toc178167963"/>
      <w:r w:rsidRPr="00674969">
        <w:rPr>
          <w:rFonts w:asciiTheme="minorHAnsi" w:hAnsiTheme="minorHAnsi"/>
        </w:rPr>
        <w:t>Obszar: zainteresowania</w:t>
      </w:r>
      <w:bookmarkEnd w:id="18"/>
    </w:p>
    <w:p w14:paraId="4D51F43D" w14:textId="3FEB619A" w:rsidR="007626F2" w:rsidRPr="00674969" w:rsidRDefault="00B92E63" w:rsidP="00106DAE">
      <w:pPr>
        <w:spacing w:after="120" w:line="23" w:lineRule="atLeast"/>
        <w:ind w:firstLine="709"/>
        <w:rPr>
          <w:rFonts w:asciiTheme="minorHAnsi" w:hAnsiTheme="minorHAnsi" w:cs="Calibri"/>
        </w:rPr>
      </w:pPr>
      <w:r w:rsidRPr="00674969">
        <w:rPr>
          <w:rFonts w:asciiTheme="minorHAnsi" w:hAnsiTheme="minorHAnsi" w:cs="Calibri"/>
        </w:rPr>
        <w:t>W ramach tego obszaru skupiono się na</w:t>
      </w:r>
      <w:r w:rsidR="00786D9A" w:rsidRPr="00674969">
        <w:rPr>
          <w:rFonts w:asciiTheme="minorHAnsi" w:hAnsiTheme="minorHAnsi" w:cs="Calibri"/>
        </w:rPr>
        <w:t xml:space="preserve"> tym, jakie są zainteresowania osób studiujących w Akademii oraz czy te zainteresowania są związane z </w:t>
      </w:r>
      <w:r w:rsidR="00037870" w:rsidRPr="00674969">
        <w:rPr>
          <w:rFonts w:asciiTheme="minorHAnsi" w:hAnsiTheme="minorHAnsi" w:cs="Calibri"/>
        </w:rPr>
        <w:t>kierunkiem nauki.</w:t>
      </w:r>
      <w:r w:rsidR="0036171D" w:rsidRPr="00674969">
        <w:rPr>
          <w:rFonts w:asciiTheme="minorHAnsi" w:hAnsiTheme="minorHAnsi" w:cs="Calibri"/>
        </w:rPr>
        <w:t xml:space="preserve"> </w:t>
      </w:r>
      <w:r w:rsidR="000D5E6E" w:rsidRPr="00674969">
        <w:rPr>
          <w:rFonts w:asciiTheme="minorHAnsi" w:hAnsiTheme="minorHAnsi" w:cs="Calibri"/>
        </w:rPr>
        <w:t xml:space="preserve">Najczęściej </w:t>
      </w:r>
      <w:r w:rsidR="006738EF" w:rsidRPr="00674969">
        <w:rPr>
          <w:rFonts w:asciiTheme="minorHAnsi" w:hAnsiTheme="minorHAnsi" w:cs="Calibri"/>
        </w:rPr>
        <w:t xml:space="preserve">studentki i </w:t>
      </w:r>
      <w:r w:rsidR="000D5E6E" w:rsidRPr="00674969">
        <w:rPr>
          <w:rFonts w:asciiTheme="minorHAnsi" w:hAnsiTheme="minorHAnsi" w:cs="Calibri"/>
        </w:rPr>
        <w:t xml:space="preserve">studenci </w:t>
      </w:r>
      <w:r w:rsidR="00CC2074" w:rsidRPr="00674969">
        <w:rPr>
          <w:rFonts w:asciiTheme="minorHAnsi" w:hAnsiTheme="minorHAnsi" w:cs="Calibri"/>
        </w:rPr>
        <w:t xml:space="preserve">wśród swoich zainteresowań </w:t>
      </w:r>
      <w:r w:rsidR="000D5E6E" w:rsidRPr="00674969">
        <w:rPr>
          <w:rFonts w:asciiTheme="minorHAnsi" w:hAnsiTheme="minorHAnsi" w:cs="Calibri"/>
        </w:rPr>
        <w:t xml:space="preserve">wymieniają muzykę. Z wypowiedzi respondentów wynika, że są oni przede wszystkim odbiorcami muzyki. W kilku przypadkach respondenci dokładnie określili </w:t>
      </w:r>
      <w:r w:rsidR="0036620C" w:rsidRPr="00674969">
        <w:rPr>
          <w:rFonts w:asciiTheme="minorHAnsi" w:hAnsiTheme="minorHAnsi" w:cs="Calibri"/>
        </w:rPr>
        <w:t>gatunek</w:t>
      </w:r>
      <w:r w:rsidR="000D5E6E" w:rsidRPr="00674969">
        <w:rPr>
          <w:rFonts w:asciiTheme="minorHAnsi" w:hAnsiTheme="minorHAnsi" w:cs="Calibri"/>
        </w:rPr>
        <w:t xml:space="preserve"> zainteresowań muzycznych np.: hip-hop, rock.</w:t>
      </w:r>
      <w:r w:rsidR="006E3518" w:rsidRPr="00674969">
        <w:rPr>
          <w:rFonts w:asciiTheme="minorHAnsi" w:hAnsiTheme="minorHAnsi" w:cs="Calibri"/>
        </w:rPr>
        <w:t xml:space="preserve"> P</w:t>
      </w:r>
      <w:r w:rsidR="000D5E6E" w:rsidRPr="00674969">
        <w:rPr>
          <w:rFonts w:asciiTheme="minorHAnsi" w:hAnsiTheme="minorHAnsi" w:cs="Calibri"/>
        </w:rPr>
        <w:t xml:space="preserve">ojawia się </w:t>
      </w:r>
      <w:r w:rsidR="006E3518" w:rsidRPr="00674969">
        <w:rPr>
          <w:rFonts w:asciiTheme="minorHAnsi" w:hAnsiTheme="minorHAnsi" w:cs="Calibri"/>
        </w:rPr>
        <w:t>jednak także</w:t>
      </w:r>
      <w:r w:rsidR="000D5E6E" w:rsidRPr="00674969">
        <w:rPr>
          <w:rFonts w:asciiTheme="minorHAnsi" w:hAnsiTheme="minorHAnsi" w:cs="Calibri"/>
        </w:rPr>
        <w:t xml:space="preserve"> wiele odpowiedzi wskazujących na twórczą aktywność w tym obszarze. Wśród instrumentów na których grają ankietowan</w:t>
      </w:r>
      <w:r w:rsidR="006E3518" w:rsidRPr="00674969">
        <w:rPr>
          <w:rFonts w:asciiTheme="minorHAnsi" w:hAnsiTheme="minorHAnsi" w:cs="Calibri"/>
        </w:rPr>
        <w:t>e</w:t>
      </w:r>
      <w:r w:rsidR="00CC2074" w:rsidRPr="00674969">
        <w:rPr>
          <w:rFonts w:asciiTheme="minorHAnsi" w:hAnsiTheme="minorHAnsi" w:cs="Calibri"/>
        </w:rPr>
        <w:t xml:space="preserve"> osoby </w:t>
      </w:r>
      <w:r w:rsidR="000D5E6E" w:rsidRPr="00674969">
        <w:rPr>
          <w:rFonts w:asciiTheme="minorHAnsi" w:hAnsiTheme="minorHAnsi" w:cs="Calibri"/>
        </w:rPr>
        <w:t xml:space="preserve">najczęściej wymieniane są: fortepian/pianino, </w:t>
      </w:r>
      <w:proofErr w:type="spellStart"/>
      <w:r w:rsidR="000D5E6E" w:rsidRPr="00674969">
        <w:rPr>
          <w:rFonts w:asciiTheme="minorHAnsi" w:hAnsiTheme="minorHAnsi" w:cs="Calibri"/>
        </w:rPr>
        <w:t>keybord</w:t>
      </w:r>
      <w:proofErr w:type="spellEnd"/>
      <w:r w:rsidR="000D5E6E" w:rsidRPr="00674969">
        <w:rPr>
          <w:rFonts w:asciiTheme="minorHAnsi" w:hAnsiTheme="minorHAnsi" w:cs="Calibri"/>
        </w:rPr>
        <w:t xml:space="preserve"> oraz gitara. </w:t>
      </w:r>
      <w:r w:rsidR="00CC2074" w:rsidRPr="00674969">
        <w:rPr>
          <w:rFonts w:asciiTheme="minorHAnsi" w:hAnsiTheme="minorHAnsi" w:cs="Calibri"/>
        </w:rPr>
        <w:t>P</w:t>
      </w:r>
      <w:r w:rsidR="000D5E6E" w:rsidRPr="00674969">
        <w:rPr>
          <w:rFonts w:asciiTheme="minorHAnsi" w:hAnsiTheme="minorHAnsi" w:cs="Calibri"/>
        </w:rPr>
        <w:t>ojawił się</w:t>
      </w:r>
      <w:r w:rsidR="00CC2074" w:rsidRPr="00674969">
        <w:rPr>
          <w:rFonts w:asciiTheme="minorHAnsi" w:hAnsiTheme="minorHAnsi" w:cs="Calibri"/>
        </w:rPr>
        <w:t xml:space="preserve"> także</w:t>
      </w:r>
      <w:r w:rsidR="000D5E6E" w:rsidRPr="00674969">
        <w:rPr>
          <w:rFonts w:asciiTheme="minorHAnsi" w:hAnsiTheme="minorHAnsi" w:cs="Calibri"/>
        </w:rPr>
        <w:t xml:space="preserve"> saksofon, ukulele, perkusja, skrzypce i flet. Wiele odpowiedzi dotyczyła śpiewu. Dwie osoby wskazały, że zajmują się komponowaniem utworów muzycznych, jedna zajmuje się realizacją nagłośnień i dźwięku. </w:t>
      </w:r>
    </w:p>
    <w:p w14:paraId="4D51F43E" w14:textId="0E6A559D"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Wśród zainteresowań </w:t>
      </w:r>
      <w:r w:rsidR="00CC2074" w:rsidRPr="00674969">
        <w:rPr>
          <w:rFonts w:asciiTheme="minorHAnsi" w:hAnsiTheme="minorHAnsi" w:cs="Calibri"/>
        </w:rPr>
        <w:t>osób badanych</w:t>
      </w:r>
      <w:r w:rsidRPr="00674969">
        <w:rPr>
          <w:rFonts w:asciiTheme="minorHAnsi" w:hAnsiTheme="minorHAnsi" w:cs="Calibri"/>
        </w:rPr>
        <w:t xml:space="preserve"> dominującą rolę odgrywa sport i szeroko rozumiane aktywności ruchowe. Większość respondentów udzieliła odpowiedzi ogólnej (sport)</w:t>
      </w:r>
      <w:r w:rsidR="00CC2074" w:rsidRPr="00674969">
        <w:rPr>
          <w:rFonts w:asciiTheme="minorHAnsi" w:hAnsiTheme="minorHAnsi" w:cs="Calibri"/>
        </w:rPr>
        <w:t>,</w:t>
      </w:r>
      <w:r w:rsidRPr="00674969">
        <w:rPr>
          <w:rFonts w:asciiTheme="minorHAnsi" w:hAnsiTheme="minorHAnsi" w:cs="Calibri"/>
        </w:rPr>
        <w:t xml:space="preserve"> nie wskazującej na rodzaj uprawianej dyscypliny. Wśród sportów najczęściej wymienianych są: siatkówka, pływanie, joga, </w:t>
      </w:r>
      <w:proofErr w:type="spellStart"/>
      <w:r w:rsidRPr="00674969">
        <w:rPr>
          <w:rFonts w:asciiTheme="minorHAnsi" w:hAnsiTheme="minorHAnsi" w:cs="Calibri"/>
        </w:rPr>
        <w:t>pilates</w:t>
      </w:r>
      <w:proofErr w:type="spellEnd"/>
      <w:r w:rsidRPr="00674969">
        <w:rPr>
          <w:rFonts w:asciiTheme="minorHAnsi" w:hAnsiTheme="minorHAnsi" w:cs="Calibri"/>
        </w:rPr>
        <w:t xml:space="preserve">, narciarstwo oraz siłownia. Najczęściej wskazywana aktywność ruchowa to taniec. W kilku przypadkach pojawia się informacja: taniec irlandzki, taniec sportowy, zumba, taniec towarzyski. Często wymieniane są również: jazda na rowerze, rolki, deskorolka oraz jazda konna. </w:t>
      </w:r>
      <w:r w:rsidR="0002281F" w:rsidRPr="00674969">
        <w:rPr>
          <w:rFonts w:asciiTheme="minorHAnsi" w:hAnsiTheme="minorHAnsi" w:cs="Calibri"/>
        </w:rPr>
        <w:t>Rzadko</w:t>
      </w:r>
      <w:r w:rsidRPr="00674969">
        <w:rPr>
          <w:rFonts w:asciiTheme="minorHAnsi" w:hAnsiTheme="minorHAnsi" w:cs="Calibri"/>
        </w:rPr>
        <w:t xml:space="preserve"> respondenci wskazali na: tenis ziemny, piłkę nożną, łyżwiarstwo figurowe, boks, sporty ekstremalne </w:t>
      </w:r>
      <w:r w:rsidR="0002281F" w:rsidRPr="00674969">
        <w:rPr>
          <w:rFonts w:asciiTheme="minorHAnsi" w:hAnsiTheme="minorHAnsi" w:cs="Calibri"/>
        </w:rPr>
        <w:t>–</w:t>
      </w:r>
      <w:r w:rsidRPr="00674969">
        <w:rPr>
          <w:rFonts w:asciiTheme="minorHAnsi" w:hAnsiTheme="minorHAnsi" w:cs="Calibri"/>
        </w:rPr>
        <w:t xml:space="preserve"> paralotniarstwo, łucznictwo czy wspinaczkę. Pośród aktywności ruchowej wymieniano również spacery i turystykę górską.</w:t>
      </w:r>
    </w:p>
    <w:p w14:paraId="4D51F43F" w14:textId="77777777"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Kolejna, liczna grupa respondentów interesuje się czytelnictwem oraz filmem</w:t>
      </w:r>
      <w:r w:rsidRPr="00674969">
        <w:rPr>
          <w:rFonts w:asciiTheme="minorHAnsi" w:hAnsiTheme="minorHAnsi" w:cs="Calibri"/>
          <w:color w:val="FF0000"/>
        </w:rPr>
        <w:t xml:space="preserve">. </w:t>
      </w:r>
      <w:r w:rsidRPr="00674969">
        <w:rPr>
          <w:rFonts w:asciiTheme="minorHAnsi" w:hAnsiTheme="minorHAnsi" w:cs="Calibri"/>
        </w:rPr>
        <w:t xml:space="preserve">W większości odpowiedzi nie zostały udzielone szczegółowe informacje, dotyczące wskazanych zainteresowań, jednak pojawiają się takie kategorie jak: fantastyka, horror, komiks, literatura popularnonaukowa, pozycje historyczne, literatura piękna. Podobne kategorie powtarzają się w przypadku filmu. W kilku wypowiedziach powtarza się wskazanie na literaturę oraz film: angielski, japoński i skandynawski. </w:t>
      </w:r>
    </w:p>
    <w:p w14:paraId="4D51F440" w14:textId="77777777"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Duża grupa respondentów wskazuje na: podróże, zwiedzanie, poznawanie innych kultur oraz naukę języków obcych.</w:t>
      </w:r>
    </w:p>
    <w:p w14:paraId="4D51F441" w14:textId="4767DF07"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Kolejnym rodzajem zainteresowań popularnym wśród ankietowanych </w:t>
      </w:r>
      <w:r w:rsidR="00AC4C19" w:rsidRPr="00674969">
        <w:rPr>
          <w:rFonts w:asciiTheme="minorHAnsi" w:hAnsiTheme="minorHAnsi" w:cs="Calibri"/>
        </w:rPr>
        <w:t xml:space="preserve">studentek i </w:t>
      </w:r>
      <w:r w:rsidRPr="00674969">
        <w:rPr>
          <w:rFonts w:asciiTheme="minorHAnsi" w:hAnsiTheme="minorHAnsi" w:cs="Calibri"/>
        </w:rPr>
        <w:t xml:space="preserve">studentów jest twórczość artystyczna oraz rękodzieło. </w:t>
      </w:r>
      <w:r w:rsidR="007D79F2" w:rsidRPr="00674969">
        <w:rPr>
          <w:rFonts w:asciiTheme="minorHAnsi" w:hAnsiTheme="minorHAnsi" w:cs="Calibri"/>
        </w:rPr>
        <w:t xml:space="preserve">W ramach rękodzieła pojawiają się </w:t>
      </w:r>
      <w:r w:rsidR="007D79F2" w:rsidRPr="00674969">
        <w:rPr>
          <w:rFonts w:asciiTheme="minorHAnsi" w:hAnsiTheme="minorHAnsi" w:cs="Calibri"/>
        </w:rPr>
        <w:lastRenderedPageBreak/>
        <w:t xml:space="preserve">następujące zainteresowania: szycie i szydełkowanie, robienie na drutach, haft, wytwarzanie biżuterii z koralików, wytwarzanie </w:t>
      </w:r>
      <w:proofErr w:type="spellStart"/>
      <w:r w:rsidR="007D79F2" w:rsidRPr="00674969">
        <w:rPr>
          <w:rFonts w:asciiTheme="minorHAnsi" w:hAnsiTheme="minorHAnsi" w:cs="Calibri"/>
        </w:rPr>
        <w:t>makram</w:t>
      </w:r>
      <w:proofErr w:type="spellEnd"/>
      <w:r w:rsidR="007D79F2" w:rsidRPr="00674969">
        <w:rPr>
          <w:rFonts w:asciiTheme="minorHAnsi" w:hAnsiTheme="minorHAnsi" w:cs="Calibri"/>
          <w:color w:val="FF0000"/>
        </w:rPr>
        <w:t>.</w:t>
      </w:r>
      <w:r w:rsidR="007D79F2" w:rsidRPr="00674969">
        <w:rPr>
          <w:rFonts w:asciiTheme="minorHAnsi" w:hAnsiTheme="minorHAnsi" w:cs="Calibri"/>
        </w:rPr>
        <w:t xml:space="preserve"> Wśród</w:t>
      </w:r>
      <w:r w:rsidRPr="00674969">
        <w:rPr>
          <w:rFonts w:asciiTheme="minorHAnsi" w:hAnsiTheme="minorHAnsi" w:cs="Calibri"/>
        </w:rPr>
        <w:t xml:space="preserve"> twórczości artystycznej respondenci wymieniają przede wszystkim: malarstwo, rysunek, grafikę cyfrową i animację oraz fotografię. Dwa razy wspomniano o grafice warsztatowej. Liczna grupa ankietowanych studentów wskazuje na relaksacyjne malowanie obrazów po cyferkach. Część respondentów interesuje się historią sztuki, chodzi na wystawy oraz do teatru. Trzy osoby wskazały na uprawianie czynnego pisarstwa (pisanie opowiadań, tekstów piosenek, wierszy).</w:t>
      </w:r>
    </w:p>
    <w:p w14:paraId="4D51F442" w14:textId="600CF56E"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Liczną grupę stanowią odpowiedzi dotyczące zainteresowań bezpośrednio związanych ze studiowanym kierunkiem. Wskazano następujące dyscypliny: psychologia, pedagogika, socjologia, terapia z arteterapią, resocjalizacja. </w:t>
      </w:r>
      <w:r w:rsidR="007D79F2" w:rsidRPr="00674969">
        <w:rPr>
          <w:rFonts w:asciiTheme="minorHAnsi" w:hAnsiTheme="minorHAnsi" w:cs="Calibri"/>
        </w:rPr>
        <w:t>Można</w:t>
      </w:r>
      <w:r w:rsidRPr="00674969">
        <w:rPr>
          <w:rFonts w:asciiTheme="minorHAnsi" w:hAnsiTheme="minorHAnsi" w:cs="Calibri"/>
        </w:rPr>
        <w:t xml:space="preserve"> przypuszczać, że część odpowiedzi dotycząca zainteresowań twórczością plastyczną oraz historią sztuki</w:t>
      </w:r>
      <w:r w:rsidR="007D79F2" w:rsidRPr="00674969">
        <w:rPr>
          <w:rFonts w:asciiTheme="minorHAnsi" w:hAnsiTheme="minorHAnsi" w:cs="Calibri"/>
        </w:rPr>
        <w:t xml:space="preserve"> może być</w:t>
      </w:r>
      <w:r w:rsidRPr="00674969">
        <w:rPr>
          <w:rFonts w:asciiTheme="minorHAnsi" w:hAnsiTheme="minorHAnsi" w:cs="Calibri"/>
        </w:rPr>
        <w:t xml:space="preserve"> związana ze studiowaniem na kierunku </w:t>
      </w:r>
      <w:r w:rsidR="007D79F2" w:rsidRPr="00674969">
        <w:rPr>
          <w:rFonts w:asciiTheme="minorHAnsi" w:hAnsiTheme="minorHAnsi" w:cs="Calibri"/>
        </w:rPr>
        <w:t>e</w:t>
      </w:r>
      <w:r w:rsidRPr="00674969">
        <w:rPr>
          <w:rFonts w:asciiTheme="minorHAnsi" w:hAnsiTheme="minorHAnsi" w:cs="Calibri"/>
        </w:rPr>
        <w:t>dukacja artystyczna w zakresie sztuk plastycznych. Ankietowani pogłębiają swoją wiedzę poprzez czytanie książek, artykułów oraz oglądanie filmów tematycznych.</w:t>
      </w:r>
    </w:p>
    <w:p w14:paraId="4D51F446" w14:textId="6EE3EC71"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Spora grupa respondentów interesuje się: gotowaniem, pieczeniem, modą, kosmetologią, zdrowiem fizycznym oraz psychicznym.</w:t>
      </w:r>
      <w:r w:rsidR="007D79F2" w:rsidRPr="00674969">
        <w:rPr>
          <w:rFonts w:asciiTheme="minorHAnsi" w:hAnsiTheme="minorHAnsi" w:cs="Calibri"/>
        </w:rPr>
        <w:t xml:space="preserve"> </w:t>
      </w:r>
      <w:r w:rsidRPr="00674969">
        <w:rPr>
          <w:rFonts w:asciiTheme="minorHAnsi" w:hAnsiTheme="minorHAnsi" w:cs="Calibri"/>
        </w:rPr>
        <w:t>W mniejszości odpowiedzi pojawia się wskazanie na zainteresowanie grami komputerowymi, planszówkami czy szaradami. W tej grupie ilościowej pojawia się również majsterkowanie i motoryzacja.</w:t>
      </w:r>
      <w:r w:rsidR="007D79F2" w:rsidRPr="00674969">
        <w:rPr>
          <w:rFonts w:asciiTheme="minorHAnsi" w:hAnsiTheme="minorHAnsi" w:cs="Calibri"/>
        </w:rPr>
        <w:t xml:space="preserve"> </w:t>
      </w:r>
      <w:r w:rsidRPr="00674969">
        <w:rPr>
          <w:rFonts w:asciiTheme="minorHAnsi" w:hAnsiTheme="minorHAnsi" w:cs="Calibri"/>
        </w:rPr>
        <w:t>Incydentalne zainteresowania związane są z historią. Wymieniano tu oglądanie programów historycznych oraz czytanie artykułów historycznych poruszających tematykę rewolucji kubańskiej, postaci Jana Zamoyskiego, II wojny światowej, socjalizmu, Republiki Czeskiej, europejskich monarchii. We wspomnianej grupie pojawiły się również zainteresowania działalnością polityczno-społeczną, inicjatywami rządowymi i pozarządowymi oraz harcerstwem. Jedna osoba interesuje się ziołolecznictwem.</w:t>
      </w:r>
    </w:p>
    <w:p w14:paraId="4D51F44D" w14:textId="77777777" w:rsidR="007626F2" w:rsidRPr="00674969" w:rsidRDefault="007626F2" w:rsidP="00106DAE">
      <w:pPr>
        <w:spacing w:after="120" w:line="23" w:lineRule="atLeast"/>
        <w:ind w:firstLine="709"/>
        <w:rPr>
          <w:rFonts w:asciiTheme="minorHAnsi" w:hAnsiTheme="minorHAnsi" w:cs="Calibri"/>
        </w:rPr>
      </w:pPr>
    </w:p>
    <w:p w14:paraId="4D51F44E" w14:textId="6E4973DA" w:rsidR="007626F2" w:rsidRPr="00674969" w:rsidRDefault="00BA7829" w:rsidP="00BD6B30">
      <w:pPr>
        <w:pStyle w:val="Nagwek2"/>
        <w:rPr>
          <w:rFonts w:asciiTheme="minorHAnsi" w:hAnsiTheme="minorHAnsi"/>
          <w:sz w:val="22"/>
          <w:szCs w:val="22"/>
        </w:rPr>
      </w:pPr>
      <w:bookmarkStart w:id="19" w:name="_Toc178167964"/>
      <w:r w:rsidRPr="00674969">
        <w:rPr>
          <w:rFonts w:asciiTheme="minorHAnsi" w:hAnsiTheme="minorHAnsi"/>
        </w:rPr>
        <w:t>Postrzegane korzyści z zainteresowań</w:t>
      </w:r>
      <w:bookmarkEnd w:id="19"/>
    </w:p>
    <w:p w14:paraId="4D51F451" w14:textId="65B4BBCE"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W </w:t>
      </w:r>
      <w:r w:rsidR="00BA7829" w:rsidRPr="00674969">
        <w:rPr>
          <w:rFonts w:asciiTheme="minorHAnsi" w:hAnsiTheme="minorHAnsi" w:cs="Calibri"/>
        </w:rPr>
        <w:t>tej części badania</w:t>
      </w:r>
      <w:r w:rsidRPr="00674969">
        <w:rPr>
          <w:rFonts w:asciiTheme="minorHAnsi" w:hAnsiTheme="minorHAnsi" w:cs="Calibri"/>
        </w:rPr>
        <w:t xml:space="preserve"> zastosowano skalę od 0 do 5, gdzie 0 oznacza brak korzyści, a 5 bardzo dużo korzyści.</w:t>
      </w:r>
      <w:r w:rsidR="00864552" w:rsidRPr="00674969">
        <w:rPr>
          <w:rFonts w:asciiTheme="minorHAnsi" w:hAnsiTheme="minorHAnsi" w:cs="Calibri"/>
        </w:rPr>
        <w:t xml:space="preserve"> Dane przedstawiono na wykresach</w:t>
      </w:r>
    </w:p>
    <w:p w14:paraId="4D51F454" w14:textId="77777777" w:rsidR="007626F2" w:rsidRPr="00674969" w:rsidRDefault="007626F2" w:rsidP="001C06A9">
      <w:pPr>
        <w:spacing w:after="120" w:line="23" w:lineRule="atLeast"/>
        <w:rPr>
          <w:rFonts w:asciiTheme="minorHAnsi" w:hAnsiTheme="minorHAnsi" w:cs="Calibri"/>
        </w:rPr>
      </w:pPr>
    </w:p>
    <w:p w14:paraId="4D51F455" w14:textId="77777777"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noProof/>
        </w:rPr>
        <w:drawing>
          <wp:inline distT="0" distB="0" distL="0" distR="0" wp14:anchorId="4D51F3D8" wp14:editId="1FB017BE">
            <wp:extent cx="3950061" cy="2323408"/>
            <wp:effectExtent l="0" t="0" r="0" b="1270"/>
            <wp:docPr id="193951209"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a:stretch>
                      <a:fillRect/>
                    </a:stretch>
                  </pic:blipFill>
                  <pic:spPr>
                    <a:xfrm>
                      <a:off x="0" y="0"/>
                      <a:ext cx="3950061" cy="2323408"/>
                    </a:xfrm>
                    <a:prstGeom prst="rect">
                      <a:avLst/>
                    </a:prstGeom>
                    <a:noFill/>
                    <a:ln>
                      <a:noFill/>
                      <a:prstDash/>
                    </a:ln>
                  </pic:spPr>
                </pic:pic>
              </a:graphicData>
            </a:graphic>
          </wp:inline>
        </w:drawing>
      </w:r>
    </w:p>
    <w:p w14:paraId="4696391C" w14:textId="77777777" w:rsidR="001C06A9" w:rsidRDefault="001C06A9" w:rsidP="00F9311B">
      <w:pPr>
        <w:autoSpaceDE w:val="0"/>
        <w:spacing w:after="120" w:line="23" w:lineRule="atLeast"/>
        <w:ind w:right="60"/>
        <w:rPr>
          <w:rFonts w:asciiTheme="minorHAnsi" w:hAnsiTheme="minorHAnsi" w:cs="Calibri"/>
          <w:color w:val="010205"/>
          <w:kern w:val="0"/>
        </w:rPr>
      </w:pPr>
      <w:bookmarkStart w:id="20" w:name="_Hlk174742954"/>
    </w:p>
    <w:p w14:paraId="2EB619AD" w14:textId="2EEFB23F" w:rsidR="001C06A9" w:rsidRPr="001C06A9" w:rsidRDefault="001C06A9" w:rsidP="001C06A9">
      <w:pPr>
        <w:spacing w:after="120" w:line="23" w:lineRule="atLeast"/>
        <w:rPr>
          <w:rFonts w:asciiTheme="minorHAnsi" w:hAnsiTheme="minorHAnsi" w:cs="Calibri"/>
          <w:b/>
          <w:bCs/>
        </w:rPr>
      </w:pPr>
      <w:r w:rsidRPr="001C06A9">
        <w:rPr>
          <w:rFonts w:asciiTheme="minorHAnsi" w:hAnsiTheme="minorHAnsi" w:cs="Calibri"/>
          <w:b/>
          <w:bCs/>
        </w:rPr>
        <w:t xml:space="preserve">Wykres 2 Satysfakcja z poznawania nowych rzeczy i zjawisk </w:t>
      </w:r>
    </w:p>
    <w:p w14:paraId="4D51F45F" w14:textId="2B2B144A" w:rsidR="007626F2" w:rsidRPr="00674969" w:rsidRDefault="000D5E6E" w:rsidP="00106DAE">
      <w:pPr>
        <w:autoSpaceDE w:val="0"/>
        <w:spacing w:after="120" w:line="23" w:lineRule="atLeast"/>
        <w:ind w:right="60" w:firstLine="709"/>
        <w:rPr>
          <w:rFonts w:asciiTheme="minorHAnsi" w:hAnsiTheme="minorHAnsi" w:cs="Calibri"/>
        </w:rPr>
      </w:pPr>
      <w:r w:rsidRPr="00674969">
        <w:rPr>
          <w:rFonts w:asciiTheme="minorHAnsi" w:hAnsiTheme="minorHAnsi" w:cs="Calibri"/>
          <w:color w:val="010205"/>
          <w:kern w:val="0"/>
        </w:rPr>
        <w:t xml:space="preserve">Zdecydowana większość respondentów uważa, że własne zainteresowania przynoszą im </w:t>
      </w:r>
      <w:r w:rsidRPr="00674969">
        <w:rPr>
          <w:rFonts w:asciiTheme="minorHAnsi" w:hAnsiTheme="minorHAnsi" w:cs="Calibri"/>
        </w:rPr>
        <w:t>satysfakcję z poznawania nowych rzeczy i zjawisk.</w:t>
      </w:r>
      <w:r w:rsidR="00F86BC1" w:rsidRPr="00674969">
        <w:rPr>
          <w:rFonts w:asciiTheme="minorHAnsi" w:hAnsiTheme="minorHAnsi" w:cs="Calibri"/>
          <w:color w:val="010205"/>
          <w:kern w:val="0"/>
        </w:rPr>
        <w:t xml:space="preserve"> </w:t>
      </w:r>
      <w:r w:rsidRPr="00674969">
        <w:rPr>
          <w:rFonts w:asciiTheme="minorHAnsi" w:hAnsiTheme="minorHAnsi" w:cs="Calibri"/>
          <w:color w:val="010205"/>
          <w:kern w:val="0"/>
        </w:rPr>
        <w:t>49,4% ankietowanych wskazuje na bardzo duże korzyści, a 30,5% ankietowanych ocenia je na 4. Zdecydowana mniejszość respondentów – 7% uważa, że nie przynoszą one żadnych korzyści, a 9% ocenia je w skali na 1.</w:t>
      </w:r>
      <w:r w:rsidR="009970B6" w:rsidRPr="00674969">
        <w:rPr>
          <w:rFonts w:asciiTheme="minorHAnsi" w:hAnsiTheme="minorHAnsi" w:cs="Calibri"/>
          <w:color w:val="010205"/>
          <w:kern w:val="0"/>
        </w:rPr>
        <w:t xml:space="preserve"> </w:t>
      </w:r>
      <w:r w:rsidRPr="00674969">
        <w:rPr>
          <w:rFonts w:asciiTheme="minorHAnsi" w:hAnsiTheme="minorHAnsi" w:cs="Calibri"/>
          <w:color w:val="010205"/>
          <w:kern w:val="0"/>
        </w:rPr>
        <w:t>Wartości średnie wskazane na skali jako 2 i 3oznaczyło w sumie 16,7% respondentów.</w:t>
      </w:r>
    </w:p>
    <w:bookmarkEnd w:id="20"/>
    <w:p w14:paraId="4D51F460" w14:textId="77777777" w:rsidR="007626F2" w:rsidRPr="00674969" w:rsidRDefault="007626F2" w:rsidP="00106DAE">
      <w:pPr>
        <w:spacing w:after="120" w:line="23" w:lineRule="atLeast"/>
        <w:ind w:firstLine="709"/>
        <w:rPr>
          <w:rFonts w:asciiTheme="minorHAnsi" w:hAnsiTheme="minorHAnsi" w:cs="Calibri"/>
        </w:rPr>
      </w:pPr>
    </w:p>
    <w:p w14:paraId="4D51F462" w14:textId="77777777"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noProof/>
        </w:rPr>
        <w:drawing>
          <wp:inline distT="0" distB="0" distL="0" distR="0" wp14:anchorId="4D51F3DA" wp14:editId="03A7587D">
            <wp:extent cx="4213856" cy="2413631"/>
            <wp:effectExtent l="0" t="0" r="0" b="6350"/>
            <wp:docPr id="1515486964" name="Obraz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a:stretch>
                      <a:fillRect/>
                    </a:stretch>
                  </pic:blipFill>
                  <pic:spPr>
                    <a:xfrm>
                      <a:off x="0" y="0"/>
                      <a:ext cx="4213856" cy="2413631"/>
                    </a:xfrm>
                    <a:prstGeom prst="rect">
                      <a:avLst/>
                    </a:prstGeom>
                    <a:noFill/>
                    <a:ln>
                      <a:noFill/>
                      <a:prstDash/>
                    </a:ln>
                  </pic:spPr>
                </pic:pic>
              </a:graphicData>
            </a:graphic>
          </wp:inline>
        </w:drawing>
      </w:r>
    </w:p>
    <w:p w14:paraId="198755EE" w14:textId="77777777" w:rsidR="009D7649" w:rsidRDefault="009D7649" w:rsidP="00106DAE">
      <w:pPr>
        <w:autoSpaceDE w:val="0"/>
        <w:spacing w:after="120" w:line="23" w:lineRule="atLeast"/>
        <w:ind w:right="60" w:firstLine="709"/>
        <w:rPr>
          <w:rFonts w:asciiTheme="minorHAnsi" w:hAnsiTheme="minorHAnsi" w:cs="Calibri"/>
        </w:rPr>
      </w:pPr>
      <w:bookmarkStart w:id="21" w:name="_Hlk174719882"/>
    </w:p>
    <w:p w14:paraId="27E32858" w14:textId="0E585261" w:rsidR="000912F4" w:rsidRPr="000912F4" w:rsidRDefault="000912F4" w:rsidP="000912F4">
      <w:pPr>
        <w:spacing w:after="120" w:line="23" w:lineRule="atLeast"/>
        <w:rPr>
          <w:rFonts w:asciiTheme="minorHAnsi" w:hAnsiTheme="minorHAnsi" w:cs="Calibri"/>
          <w:b/>
          <w:bCs/>
        </w:rPr>
      </w:pPr>
      <w:r w:rsidRPr="000912F4">
        <w:rPr>
          <w:rFonts w:asciiTheme="minorHAnsi" w:hAnsiTheme="minorHAnsi" w:cs="Calibri"/>
          <w:b/>
          <w:bCs/>
        </w:rPr>
        <w:t>Wykres 3 Samorozwój</w:t>
      </w:r>
    </w:p>
    <w:p w14:paraId="4D51F46D" w14:textId="7DA762D4" w:rsidR="007626F2" w:rsidRPr="00674969" w:rsidRDefault="000D5E6E" w:rsidP="00106DAE">
      <w:pPr>
        <w:autoSpaceDE w:val="0"/>
        <w:spacing w:after="120" w:line="23" w:lineRule="atLeast"/>
        <w:ind w:right="60" w:firstLine="709"/>
        <w:rPr>
          <w:rFonts w:asciiTheme="minorHAnsi" w:hAnsiTheme="minorHAnsi" w:cs="Calibri"/>
        </w:rPr>
      </w:pPr>
      <w:r w:rsidRPr="00674969">
        <w:rPr>
          <w:rFonts w:asciiTheme="minorHAnsi" w:hAnsiTheme="minorHAnsi" w:cs="Calibri"/>
        </w:rPr>
        <w:t xml:space="preserve">Zdecydowana większość respondentów uważa, że własne zainteresowania dają możliwość samorozwoju. 47,0% </w:t>
      </w:r>
      <w:r w:rsidR="00EE7A02" w:rsidRPr="00674969">
        <w:rPr>
          <w:rFonts w:asciiTheme="minorHAnsi" w:hAnsiTheme="minorHAnsi" w:cs="Calibri"/>
        </w:rPr>
        <w:t>badanych</w:t>
      </w:r>
      <w:r w:rsidRPr="00674969">
        <w:rPr>
          <w:rFonts w:asciiTheme="minorHAnsi" w:hAnsiTheme="minorHAnsi" w:cs="Calibri"/>
        </w:rPr>
        <w:t xml:space="preserve"> uważa, że przynoszą one bardzo dużo korzyści, 33,2% </w:t>
      </w:r>
      <w:r w:rsidRPr="00674969">
        <w:rPr>
          <w:rFonts w:asciiTheme="minorHAnsi" w:hAnsiTheme="minorHAnsi" w:cs="Calibri"/>
          <w:color w:val="010205"/>
          <w:kern w:val="0"/>
        </w:rPr>
        <w:t>ankietowanych ocenia je na 4.</w:t>
      </w:r>
      <w:r w:rsidRPr="00674969">
        <w:rPr>
          <w:rFonts w:asciiTheme="minorHAnsi" w:hAnsiTheme="minorHAnsi" w:cs="Calibri"/>
        </w:rPr>
        <w:t xml:space="preserve"> </w:t>
      </w:r>
      <w:r w:rsidRPr="00674969">
        <w:rPr>
          <w:rFonts w:asciiTheme="minorHAnsi" w:hAnsiTheme="minorHAnsi" w:cs="Calibri"/>
          <w:color w:val="010205"/>
          <w:kern w:val="0"/>
        </w:rPr>
        <w:t>Tylko 0,7% respondentów uważa, że nie przynoszą one żadnych korzyści, a 0,5% ocenia je w skali na 1.</w:t>
      </w:r>
      <w:r w:rsidR="00F86BC1" w:rsidRPr="00674969">
        <w:rPr>
          <w:rFonts w:asciiTheme="minorHAnsi" w:hAnsiTheme="minorHAnsi" w:cs="Calibri"/>
          <w:color w:val="010205"/>
          <w:kern w:val="0"/>
        </w:rPr>
        <w:t xml:space="preserve"> </w:t>
      </w:r>
      <w:r w:rsidRPr="00674969">
        <w:rPr>
          <w:rFonts w:asciiTheme="minorHAnsi" w:hAnsiTheme="minorHAnsi" w:cs="Calibri"/>
          <w:color w:val="010205"/>
          <w:kern w:val="0"/>
        </w:rPr>
        <w:t>Wartości średnie wskazane na skali jako 2 i 3</w:t>
      </w:r>
      <w:r w:rsidR="00EE7A02" w:rsidRPr="00674969">
        <w:rPr>
          <w:rFonts w:asciiTheme="minorHAnsi" w:hAnsiTheme="minorHAnsi" w:cs="Calibri"/>
          <w:color w:val="010205"/>
          <w:kern w:val="0"/>
        </w:rPr>
        <w:t xml:space="preserve"> </w:t>
      </w:r>
      <w:r w:rsidRPr="00674969">
        <w:rPr>
          <w:rFonts w:asciiTheme="minorHAnsi" w:hAnsiTheme="minorHAnsi" w:cs="Calibri"/>
          <w:color w:val="010205"/>
          <w:kern w:val="0"/>
        </w:rPr>
        <w:t xml:space="preserve">oznaczyło w sumie 16,5% </w:t>
      </w:r>
      <w:r w:rsidR="00EE7A02" w:rsidRPr="00674969">
        <w:rPr>
          <w:rFonts w:asciiTheme="minorHAnsi" w:hAnsiTheme="minorHAnsi" w:cs="Calibri"/>
          <w:color w:val="010205"/>
          <w:kern w:val="0"/>
        </w:rPr>
        <w:t>ankietowanych</w:t>
      </w:r>
      <w:r w:rsidRPr="00674969">
        <w:rPr>
          <w:rFonts w:asciiTheme="minorHAnsi" w:hAnsiTheme="minorHAnsi" w:cs="Calibri"/>
          <w:color w:val="010205"/>
          <w:kern w:val="0"/>
        </w:rPr>
        <w:t>.</w:t>
      </w:r>
    </w:p>
    <w:bookmarkEnd w:id="21"/>
    <w:p w14:paraId="4D51F46E" w14:textId="77777777" w:rsidR="007626F2" w:rsidRPr="00674969" w:rsidRDefault="007626F2" w:rsidP="00106DAE">
      <w:pPr>
        <w:spacing w:after="120" w:line="23" w:lineRule="atLeast"/>
        <w:ind w:firstLine="709"/>
        <w:rPr>
          <w:rFonts w:asciiTheme="minorHAnsi" w:hAnsiTheme="minorHAnsi" w:cs="Calibri"/>
        </w:rPr>
      </w:pPr>
    </w:p>
    <w:p w14:paraId="4D51F470" w14:textId="77777777"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noProof/>
        </w:rPr>
        <w:drawing>
          <wp:inline distT="0" distB="0" distL="0" distR="0" wp14:anchorId="4D51F3DC" wp14:editId="6B3EB0BE">
            <wp:extent cx="4434840" cy="2608582"/>
            <wp:effectExtent l="0" t="0" r="3810" b="1270"/>
            <wp:docPr id="149480578" name="Obraz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a:stretch>
                      <a:fillRect/>
                    </a:stretch>
                  </pic:blipFill>
                  <pic:spPr>
                    <a:xfrm>
                      <a:off x="0" y="0"/>
                      <a:ext cx="4434840" cy="2608582"/>
                    </a:xfrm>
                    <a:prstGeom prst="rect">
                      <a:avLst/>
                    </a:prstGeom>
                    <a:noFill/>
                    <a:ln>
                      <a:noFill/>
                      <a:prstDash/>
                    </a:ln>
                  </pic:spPr>
                </pic:pic>
              </a:graphicData>
            </a:graphic>
          </wp:inline>
        </w:drawing>
      </w:r>
    </w:p>
    <w:p w14:paraId="4D51F47A" w14:textId="77777777" w:rsidR="007626F2" w:rsidRPr="00674969" w:rsidRDefault="007626F2" w:rsidP="00F9311B">
      <w:pPr>
        <w:spacing w:after="120" w:line="23" w:lineRule="atLeast"/>
        <w:rPr>
          <w:rFonts w:asciiTheme="minorHAnsi" w:hAnsiTheme="minorHAnsi" w:cs="Calibri"/>
          <w:color w:val="44546A"/>
        </w:rPr>
      </w:pPr>
    </w:p>
    <w:p w14:paraId="58F2855C" w14:textId="7AA0FB67" w:rsidR="000912F4" w:rsidRPr="000912F4" w:rsidRDefault="000912F4" w:rsidP="000912F4">
      <w:pPr>
        <w:spacing w:after="120" w:line="23" w:lineRule="atLeast"/>
        <w:rPr>
          <w:rFonts w:asciiTheme="minorHAnsi" w:hAnsiTheme="minorHAnsi" w:cs="Calibri"/>
          <w:b/>
          <w:bCs/>
        </w:rPr>
      </w:pPr>
      <w:r w:rsidRPr="000912F4">
        <w:rPr>
          <w:rFonts w:asciiTheme="minorHAnsi" w:hAnsiTheme="minorHAnsi" w:cs="Calibri"/>
          <w:b/>
          <w:bCs/>
        </w:rPr>
        <w:t>Wykres 4 Relaks, odpoczynek</w:t>
      </w:r>
    </w:p>
    <w:p w14:paraId="4D51F47B" w14:textId="53ED7D73"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color w:val="44546A"/>
        </w:rPr>
        <w:t xml:space="preserve">Zdecydowana większość respondentów uważa, że własne zainteresowania przyczyniają się do zrelaksowania i wypoczynku. 55,3% respondentów uważa, że przynoszą one bardzo dużo korzyści, 25,5% ankietowanych ocenia je na 4. </w:t>
      </w:r>
      <w:r w:rsidRPr="00674969">
        <w:rPr>
          <w:rFonts w:asciiTheme="minorHAnsi" w:hAnsiTheme="minorHAnsi" w:cs="Calibri"/>
          <w:color w:val="44546A"/>
          <w:kern w:val="0"/>
        </w:rPr>
        <w:t xml:space="preserve">0,7% </w:t>
      </w:r>
      <w:r w:rsidRPr="00674969">
        <w:rPr>
          <w:rFonts w:asciiTheme="minorHAnsi" w:hAnsiTheme="minorHAnsi" w:cs="Calibri"/>
          <w:color w:val="44546A"/>
        </w:rPr>
        <w:t xml:space="preserve">respondentów uważa, że nie przynoszą one żadnych </w:t>
      </w:r>
      <w:r w:rsidRPr="00674969">
        <w:rPr>
          <w:rFonts w:asciiTheme="minorHAnsi" w:hAnsiTheme="minorHAnsi" w:cs="Calibri"/>
        </w:rPr>
        <w:t>korzyści, 1,8% ocenia je w skali na 1.</w:t>
      </w:r>
      <w:r w:rsidR="00F86BC1" w:rsidRPr="00674969">
        <w:rPr>
          <w:rFonts w:asciiTheme="minorHAnsi" w:hAnsiTheme="minorHAnsi" w:cs="Calibri"/>
        </w:rPr>
        <w:t xml:space="preserve"> </w:t>
      </w:r>
      <w:r w:rsidRPr="00674969">
        <w:rPr>
          <w:rFonts w:asciiTheme="minorHAnsi" w:hAnsiTheme="minorHAnsi" w:cs="Calibri"/>
        </w:rPr>
        <w:t>Wartości średnie wskazane na skali jako 2 i 3</w:t>
      </w:r>
      <w:r w:rsidR="00CE6091" w:rsidRPr="00674969">
        <w:rPr>
          <w:rFonts w:asciiTheme="minorHAnsi" w:hAnsiTheme="minorHAnsi" w:cs="Calibri"/>
        </w:rPr>
        <w:t xml:space="preserve"> </w:t>
      </w:r>
      <w:r w:rsidRPr="00674969">
        <w:rPr>
          <w:rFonts w:asciiTheme="minorHAnsi" w:hAnsiTheme="minorHAnsi" w:cs="Calibri"/>
        </w:rPr>
        <w:t xml:space="preserve">oznaczyło w sumie 14,8% </w:t>
      </w:r>
      <w:r w:rsidR="00CE6091" w:rsidRPr="00674969">
        <w:rPr>
          <w:rFonts w:asciiTheme="minorHAnsi" w:hAnsiTheme="minorHAnsi" w:cs="Calibri"/>
        </w:rPr>
        <w:t>osób</w:t>
      </w:r>
      <w:r w:rsidRPr="00674969">
        <w:rPr>
          <w:rFonts w:asciiTheme="minorHAnsi" w:hAnsiTheme="minorHAnsi" w:cs="Calibri"/>
        </w:rPr>
        <w:t>.</w:t>
      </w:r>
    </w:p>
    <w:p w14:paraId="4D51F47C" w14:textId="77777777" w:rsidR="007626F2" w:rsidRPr="00674969" w:rsidRDefault="007626F2" w:rsidP="00106DAE">
      <w:pPr>
        <w:spacing w:after="120" w:line="23" w:lineRule="atLeast"/>
        <w:ind w:firstLine="709"/>
        <w:rPr>
          <w:rFonts w:asciiTheme="minorHAnsi" w:hAnsiTheme="minorHAnsi" w:cs="Calibri"/>
        </w:rPr>
      </w:pPr>
    </w:p>
    <w:p w14:paraId="4D51F47E" w14:textId="77777777"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noProof/>
        </w:rPr>
        <w:lastRenderedPageBreak/>
        <w:drawing>
          <wp:inline distT="0" distB="0" distL="0" distR="0" wp14:anchorId="4D51F3DE" wp14:editId="69147821">
            <wp:extent cx="4411979" cy="2595323"/>
            <wp:effectExtent l="0" t="0" r="8255" b="0"/>
            <wp:docPr id="262939820"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a:stretch>
                      <a:fillRect/>
                    </a:stretch>
                  </pic:blipFill>
                  <pic:spPr>
                    <a:xfrm>
                      <a:off x="0" y="0"/>
                      <a:ext cx="4411979" cy="2595323"/>
                    </a:xfrm>
                    <a:prstGeom prst="rect">
                      <a:avLst/>
                    </a:prstGeom>
                    <a:noFill/>
                    <a:ln>
                      <a:noFill/>
                      <a:prstDash/>
                    </a:ln>
                  </pic:spPr>
                </pic:pic>
              </a:graphicData>
            </a:graphic>
          </wp:inline>
        </w:drawing>
      </w:r>
    </w:p>
    <w:p w14:paraId="57C3BD99" w14:textId="77777777" w:rsidR="00F9311B" w:rsidRDefault="00F9311B" w:rsidP="000912F4">
      <w:pPr>
        <w:spacing w:after="120" w:line="23" w:lineRule="atLeast"/>
        <w:rPr>
          <w:rFonts w:asciiTheme="minorHAnsi" w:hAnsiTheme="minorHAnsi" w:cs="Calibri"/>
        </w:rPr>
      </w:pPr>
    </w:p>
    <w:p w14:paraId="5A995FA8" w14:textId="6C175FD1" w:rsidR="000912F4" w:rsidRPr="000912F4" w:rsidRDefault="000912F4" w:rsidP="000912F4">
      <w:pPr>
        <w:spacing w:after="120" w:line="23" w:lineRule="atLeast"/>
        <w:rPr>
          <w:rFonts w:asciiTheme="minorHAnsi" w:hAnsiTheme="minorHAnsi" w:cs="Calibri"/>
          <w:b/>
          <w:bCs/>
        </w:rPr>
      </w:pPr>
      <w:r w:rsidRPr="000912F4">
        <w:rPr>
          <w:rFonts w:asciiTheme="minorHAnsi" w:hAnsiTheme="minorHAnsi" w:cs="Calibri"/>
          <w:b/>
          <w:bCs/>
        </w:rPr>
        <w:t>Wykres 5 Ucieczka od rzeczywistości i problemów</w:t>
      </w:r>
    </w:p>
    <w:p w14:paraId="4D51F489" w14:textId="05D0059B" w:rsidR="007626F2"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Większość respondentów wskazuje ucieczkę od rzeczywistości i problemów jako korzyść płynącą z posiadania zainteresowań. 52,2% respondentów uważa, że przynosi ona bardzo duże korzyści, 21,9% </w:t>
      </w:r>
      <w:bookmarkStart w:id="22" w:name="_Hlk174734160"/>
      <w:r w:rsidRPr="00674969">
        <w:rPr>
          <w:rFonts w:asciiTheme="minorHAnsi" w:hAnsiTheme="minorHAnsi" w:cs="Calibri"/>
        </w:rPr>
        <w:t xml:space="preserve">ankietowanych ocenia je na 4. 2,2% </w:t>
      </w:r>
      <w:r w:rsidR="004E4C5E" w:rsidRPr="00674969">
        <w:rPr>
          <w:rFonts w:asciiTheme="minorHAnsi" w:hAnsiTheme="minorHAnsi" w:cs="Calibri"/>
        </w:rPr>
        <w:t>badanych</w:t>
      </w:r>
      <w:r w:rsidRPr="00674969">
        <w:rPr>
          <w:rFonts w:asciiTheme="minorHAnsi" w:hAnsiTheme="minorHAnsi" w:cs="Calibri"/>
        </w:rPr>
        <w:t xml:space="preserve"> uważa, że nie przynoszą one żadnych korzyści, 1,6% ocenia je w skali na 1.</w:t>
      </w:r>
      <w:r w:rsidR="00F86BC1" w:rsidRPr="00674969">
        <w:rPr>
          <w:rFonts w:asciiTheme="minorHAnsi" w:hAnsiTheme="minorHAnsi" w:cs="Calibri"/>
        </w:rPr>
        <w:t xml:space="preserve"> </w:t>
      </w:r>
      <w:r w:rsidRPr="00674969">
        <w:rPr>
          <w:rFonts w:asciiTheme="minorHAnsi" w:hAnsiTheme="minorHAnsi" w:cs="Calibri"/>
        </w:rPr>
        <w:t>Wartości średnie wskazane na skali jako 2 i 3 oznaczyło w sumie 19,2% respondentów.</w:t>
      </w:r>
    </w:p>
    <w:p w14:paraId="39343EFD" w14:textId="77777777" w:rsidR="00F9311B" w:rsidRPr="00674969" w:rsidRDefault="00F9311B" w:rsidP="00106DAE">
      <w:pPr>
        <w:spacing w:after="120" w:line="23" w:lineRule="atLeast"/>
        <w:ind w:firstLine="709"/>
        <w:rPr>
          <w:rFonts w:asciiTheme="minorHAnsi" w:hAnsiTheme="minorHAnsi" w:cs="Calibri"/>
        </w:rPr>
      </w:pPr>
    </w:p>
    <w:bookmarkEnd w:id="22"/>
    <w:p w14:paraId="4D51F48C" w14:textId="4A1F2E7F" w:rsidR="007626F2" w:rsidRPr="000912F4" w:rsidRDefault="000D5E6E" w:rsidP="00F60FAE">
      <w:pPr>
        <w:spacing w:after="120" w:line="23" w:lineRule="atLeast"/>
        <w:ind w:firstLine="709"/>
        <w:rPr>
          <w:rFonts w:asciiTheme="minorHAnsi" w:hAnsiTheme="minorHAnsi" w:cs="Calibri"/>
        </w:rPr>
      </w:pPr>
      <w:r w:rsidRPr="00674969">
        <w:rPr>
          <w:noProof/>
        </w:rPr>
        <w:drawing>
          <wp:inline distT="0" distB="0" distL="0" distR="0" wp14:anchorId="4D51F3E0" wp14:editId="3CD991E2">
            <wp:extent cx="4273548" cy="2603497"/>
            <wp:effectExtent l="0" t="0" r="0" b="6985"/>
            <wp:docPr id="211432532"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a:stretch>
                      <a:fillRect/>
                    </a:stretch>
                  </pic:blipFill>
                  <pic:spPr>
                    <a:xfrm>
                      <a:off x="0" y="0"/>
                      <a:ext cx="4273548" cy="2603497"/>
                    </a:xfrm>
                    <a:prstGeom prst="rect">
                      <a:avLst/>
                    </a:prstGeom>
                    <a:noFill/>
                    <a:ln>
                      <a:noFill/>
                      <a:prstDash/>
                    </a:ln>
                  </pic:spPr>
                </pic:pic>
              </a:graphicData>
            </a:graphic>
          </wp:inline>
        </w:drawing>
      </w:r>
    </w:p>
    <w:p w14:paraId="4D51F497" w14:textId="77777777" w:rsidR="007626F2" w:rsidRPr="00674969" w:rsidRDefault="007626F2" w:rsidP="00106DAE">
      <w:pPr>
        <w:spacing w:after="120" w:line="23" w:lineRule="atLeast"/>
        <w:ind w:firstLine="709"/>
        <w:rPr>
          <w:rFonts w:asciiTheme="minorHAnsi" w:hAnsiTheme="minorHAnsi" w:cs="Calibri"/>
        </w:rPr>
      </w:pPr>
    </w:p>
    <w:p w14:paraId="7B9417FE" w14:textId="1EFEDEEB" w:rsidR="000912F4" w:rsidRPr="000912F4" w:rsidRDefault="000912F4" w:rsidP="000912F4">
      <w:pPr>
        <w:spacing w:after="120" w:line="23" w:lineRule="atLeast"/>
        <w:rPr>
          <w:rFonts w:asciiTheme="minorHAnsi" w:hAnsiTheme="minorHAnsi" w:cs="Calibri"/>
          <w:b/>
          <w:bCs/>
        </w:rPr>
      </w:pPr>
      <w:r w:rsidRPr="000912F4">
        <w:rPr>
          <w:rFonts w:asciiTheme="minorHAnsi" w:hAnsiTheme="minorHAnsi" w:cs="Calibri"/>
          <w:b/>
          <w:bCs/>
        </w:rPr>
        <w:t>Wykres 6 Przekraczanie granic własnych możliwości poznawczych</w:t>
      </w:r>
    </w:p>
    <w:p w14:paraId="4D51F498" w14:textId="47A0B6DD" w:rsidR="007626F2" w:rsidRPr="00674969" w:rsidRDefault="004E4C5E" w:rsidP="00106DAE">
      <w:pPr>
        <w:spacing w:after="120" w:line="23" w:lineRule="atLeast"/>
        <w:ind w:firstLine="709"/>
        <w:rPr>
          <w:rFonts w:asciiTheme="minorHAnsi" w:hAnsiTheme="minorHAnsi" w:cs="Calibri"/>
        </w:rPr>
      </w:pPr>
      <w:r w:rsidRPr="00674969">
        <w:rPr>
          <w:rFonts w:asciiTheme="minorHAnsi" w:hAnsiTheme="minorHAnsi" w:cs="Calibri"/>
        </w:rPr>
        <w:t>Osoby biorące udział w badaniu</w:t>
      </w:r>
      <w:r w:rsidR="000D5E6E" w:rsidRPr="00674969">
        <w:rPr>
          <w:rFonts w:asciiTheme="minorHAnsi" w:hAnsiTheme="minorHAnsi" w:cs="Calibri"/>
        </w:rPr>
        <w:t xml:space="preserve"> wskazują na przekraczanie granic własnych możliwości poznawczych i postrzegają je jako korzyść płynącą z posiadania zainteresowań. W tym przypadku jednak 5 punktów</w:t>
      </w:r>
      <w:r w:rsidR="00F86BC1" w:rsidRPr="00674969">
        <w:rPr>
          <w:rFonts w:asciiTheme="minorHAnsi" w:hAnsiTheme="minorHAnsi" w:cs="Calibri"/>
        </w:rPr>
        <w:t xml:space="preserve"> </w:t>
      </w:r>
      <w:r w:rsidR="000D5E6E" w:rsidRPr="00674969">
        <w:rPr>
          <w:rFonts w:asciiTheme="minorHAnsi" w:hAnsiTheme="minorHAnsi" w:cs="Calibri"/>
        </w:rPr>
        <w:t xml:space="preserve">(bardzo duże korzyści) i 4 punkty osiągnęły taką samą wartość – 28,9% . 2,3% respondentów nie dostrzega tu żadnych korzyści, 1,6% ocenia je w skali na 1. Wartości średnie wskazane na skali jako 2 i 3 punkty wzrosły w stosunku do poprzednich wykresów i zbliżają się do wartości procentowych punktów 4 i 5. W sumie oznaczyło </w:t>
      </w:r>
      <w:r w:rsidR="0084166E" w:rsidRPr="00674969">
        <w:rPr>
          <w:rFonts w:asciiTheme="minorHAnsi" w:hAnsiTheme="minorHAnsi" w:cs="Calibri"/>
        </w:rPr>
        <w:t>je</w:t>
      </w:r>
      <w:r w:rsidR="000D5E6E" w:rsidRPr="00674969">
        <w:rPr>
          <w:rFonts w:asciiTheme="minorHAnsi" w:hAnsiTheme="minorHAnsi" w:cs="Calibri"/>
        </w:rPr>
        <w:t xml:space="preserve"> 32,6 % respondentów.</w:t>
      </w:r>
    </w:p>
    <w:p w14:paraId="4D51F49A" w14:textId="354BE3DB" w:rsidR="007626F2" w:rsidRPr="00674969" w:rsidRDefault="000D5E6E" w:rsidP="00F60FAE">
      <w:pPr>
        <w:spacing w:after="120" w:line="23" w:lineRule="atLeast"/>
        <w:ind w:firstLine="709"/>
        <w:rPr>
          <w:rFonts w:asciiTheme="minorHAnsi" w:hAnsiTheme="minorHAnsi" w:cs="Calibri"/>
        </w:rPr>
      </w:pPr>
      <w:r w:rsidRPr="00674969">
        <w:rPr>
          <w:rFonts w:asciiTheme="minorHAnsi" w:hAnsiTheme="minorHAnsi"/>
          <w:noProof/>
        </w:rPr>
        <w:lastRenderedPageBreak/>
        <w:drawing>
          <wp:inline distT="0" distB="0" distL="0" distR="0" wp14:anchorId="4D51F3E2" wp14:editId="7F952A55">
            <wp:extent cx="4201796" cy="2472052"/>
            <wp:effectExtent l="0" t="0" r="8255" b="5080"/>
            <wp:docPr id="836519528" name="Obraz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a:stretch>
                      <a:fillRect/>
                    </a:stretch>
                  </pic:blipFill>
                  <pic:spPr>
                    <a:xfrm>
                      <a:off x="0" y="0"/>
                      <a:ext cx="4201796" cy="2472052"/>
                    </a:xfrm>
                    <a:prstGeom prst="rect">
                      <a:avLst/>
                    </a:prstGeom>
                    <a:noFill/>
                    <a:ln>
                      <a:noFill/>
                      <a:prstDash/>
                    </a:ln>
                  </pic:spPr>
                </pic:pic>
              </a:graphicData>
            </a:graphic>
          </wp:inline>
        </w:drawing>
      </w:r>
    </w:p>
    <w:p w14:paraId="72219797" w14:textId="77777777" w:rsidR="000912F4" w:rsidRDefault="000912F4" w:rsidP="00106DAE">
      <w:pPr>
        <w:spacing w:after="120" w:line="23" w:lineRule="atLeast"/>
        <w:ind w:firstLine="709"/>
        <w:rPr>
          <w:rFonts w:asciiTheme="minorHAnsi" w:hAnsiTheme="minorHAnsi" w:cs="Calibri"/>
        </w:rPr>
      </w:pPr>
    </w:p>
    <w:p w14:paraId="51BB88E4" w14:textId="32501C3B" w:rsidR="000912F4" w:rsidRPr="000912F4" w:rsidRDefault="000912F4" w:rsidP="000912F4">
      <w:pPr>
        <w:spacing w:after="120" w:line="23" w:lineRule="atLeast"/>
        <w:rPr>
          <w:rFonts w:asciiTheme="minorHAnsi" w:hAnsiTheme="minorHAnsi" w:cs="Calibri"/>
          <w:b/>
          <w:bCs/>
        </w:rPr>
      </w:pPr>
      <w:r w:rsidRPr="000912F4">
        <w:rPr>
          <w:rFonts w:asciiTheme="minorHAnsi" w:hAnsiTheme="minorHAnsi" w:cs="Calibri"/>
          <w:b/>
          <w:bCs/>
        </w:rPr>
        <w:t>Wykres 7 Poczucie przyjemności</w:t>
      </w:r>
    </w:p>
    <w:p w14:paraId="292D9652" w14:textId="0DC1753E" w:rsidR="00BF22D7"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Poczucie przyjemności jest korzyścią zdecydowanie wysoko ocenianą przez respondentów. Dominuje tu ocena 5-punktowa – tę odpowiedź wybrało 59,6%</w:t>
      </w:r>
      <w:r w:rsidR="0084166E" w:rsidRPr="00674969">
        <w:rPr>
          <w:rFonts w:asciiTheme="minorHAnsi" w:hAnsiTheme="minorHAnsi" w:cs="Calibri"/>
        </w:rPr>
        <w:t xml:space="preserve"> osób.</w:t>
      </w:r>
      <w:r w:rsidRPr="00674969">
        <w:rPr>
          <w:rFonts w:asciiTheme="minorHAnsi" w:hAnsiTheme="minorHAnsi" w:cs="Calibri"/>
        </w:rPr>
        <w:t xml:space="preserve"> 26,9% ankietowanych </w:t>
      </w:r>
      <w:bookmarkStart w:id="23" w:name="_Hlk174734781"/>
      <w:r w:rsidRPr="00674969">
        <w:rPr>
          <w:rFonts w:asciiTheme="minorHAnsi" w:hAnsiTheme="minorHAnsi" w:cs="Calibri"/>
        </w:rPr>
        <w:t>ocenia je na 4</w:t>
      </w:r>
      <w:bookmarkEnd w:id="23"/>
      <w:r w:rsidRPr="00674969">
        <w:rPr>
          <w:rFonts w:asciiTheme="minorHAnsi" w:hAnsiTheme="minorHAnsi" w:cs="Calibri"/>
        </w:rPr>
        <w:t xml:space="preserve">. Jedynie 0,5% respondentów </w:t>
      </w:r>
      <w:bookmarkStart w:id="24" w:name="_Hlk174734852"/>
      <w:r w:rsidRPr="00674969">
        <w:rPr>
          <w:rFonts w:asciiTheme="minorHAnsi" w:hAnsiTheme="minorHAnsi" w:cs="Calibri"/>
        </w:rPr>
        <w:t>uważa, że nie przynosi ono żadnych korzyści</w:t>
      </w:r>
      <w:bookmarkEnd w:id="24"/>
      <w:r w:rsidRPr="00674969">
        <w:rPr>
          <w:rFonts w:asciiTheme="minorHAnsi" w:hAnsiTheme="minorHAnsi" w:cs="Calibri"/>
        </w:rPr>
        <w:t xml:space="preserve">, 0,2% </w:t>
      </w:r>
      <w:bookmarkStart w:id="25" w:name="_Hlk174734905"/>
      <w:r w:rsidRPr="00674969">
        <w:rPr>
          <w:rFonts w:asciiTheme="minorHAnsi" w:hAnsiTheme="minorHAnsi" w:cs="Calibri"/>
        </w:rPr>
        <w:t>ocenia je w skali na 1.</w:t>
      </w:r>
      <w:r w:rsidR="00F86BC1" w:rsidRPr="00674969">
        <w:rPr>
          <w:rFonts w:asciiTheme="minorHAnsi" w:hAnsiTheme="minorHAnsi" w:cs="Calibri"/>
        </w:rPr>
        <w:t xml:space="preserve"> </w:t>
      </w:r>
      <w:r w:rsidRPr="00674969">
        <w:rPr>
          <w:rFonts w:asciiTheme="minorHAnsi" w:hAnsiTheme="minorHAnsi" w:cs="Calibri"/>
        </w:rPr>
        <w:t>Wartości średnie wskazane na skali jako 2 i 3 oznaczyło w sumie 10,2% respondentów.</w:t>
      </w:r>
      <w:bookmarkEnd w:id="25"/>
    </w:p>
    <w:p w14:paraId="0A693B71" w14:textId="77777777" w:rsidR="009C373F" w:rsidRPr="00674969" w:rsidRDefault="009C373F" w:rsidP="00106DAE">
      <w:pPr>
        <w:spacing w:after="120" w:line="23" w:lineRule="atLeast"/>
        <w:rPr>
          <w:rFonts w:asciiTheme="minorHAnsi" w:hAnsiTheme="minorHAnsi" w:cs="Calibri"/>
        </w:rPr>
      </w:pPr>
    </w:p>
    <w:p w14:paraId="4D51F4A7" w14:textId="49D84F5B" w:rsidR="007626F2" w:rsidRPr="00CB2DD5" w:rsidRDefault="000D5E6E" w:rsidP="00106DAE">
      <w:pPr>
        <w:spacing w:after="120" w:line="23" w:lineRule="atLeast"/>
        <w:rPr>
          <w:rFonts w:asciiTheme="minorHAnsi" w:hAnsiTheme="minorHAnsi" w:cs="Calibri"/>
          <w:b/>
          <w:bCs/>
        </w:rPr>
      </w:pPr>
      <w:r w:rsidRPr="00CB2DD5">
        <w:rPr>
          <w:rFonts w:asciiTheme="minorHAnsi" w:hAnsiTheme="minorHAnsi" w:cs="Calibri"/>
          <w:b/>
          <w:bCs/>
        </w:rPr>
        <w:t>Poszerzanie horyzontów</w:t>
      </w:r>
    </w:p>
    <w:p w14:paraId="4D51F4A9" w14:textId="37AFB9BF" w:rsidR="007626F2" w:rsidRDefault="000D5E6E" w:rsidP="00106DAE">
      <w:pPr>
        <w:spacing w:after="120" w:line="23" w:lineRule="atLeast"/>
        <w:ind w:firstLine="709"/>
        <w:rPr>
          <w:rFonts w:asciiTheme="minorHAnsi" w:hAnsiTheme="minorHAnsi" w:cs="Calibri"/>
        </w:rPr>
      </w:pPr>
      <w:r w:rsidRPr="00674969">
        <w:rPr>
          <w:rFonts w:asciiTheme="minorHAnsi" w:hAnsiTheme="minorHAnsi" w:cs="Calibri"/>
        </w:rPr>
        <w:t>Podobnie jak w przypadku poczucia przyjemności, poszerzanie horyzontów jest postrzegane przez ankietowanych studentów jako wartość przynosząca bardzo dużo korzyści (42,2%). 36,4% respondentów ocenia je na 4. Niewielki procent ankietowanych uważa, że nie przynosi ono żadnych korzyści (0,9%), a 1,1</w:t>
      </w:r>
      <w:bookmarkStart w:id="26" w:name="_Hlk174735393"/>
      <w:r w:rsidRPr="00674969">
        <w:rPr>
          <w:rFonts w:asciiTheme="minorHAnsi" w:hAnsiTheme="minorHAnsi" w:cs="Calibri"/>
        </w:rPr>
        <w:t>% ocenia je w skali na 1.</w:t>
      </w:r>
      <w:bookmarkEnd w:id="26"/>
      <w:r w:rsidR="00F86BC1" w:rsidRPr="00674969">
        <w:rPr>
          <w:rFonts w:asciiTheme="minorHAnsi" w:hAnsiTheme="minorHAnsi" w:cs="Calibri"/>
        </w:rPr>
        <w:t xml:space="preserve"> </w:t>
      </w:r>
      <w:r w:rsidRPr="00674969">
        <w:rPr>
          <w:rFonts w:asciiTheme="minorHAnsi" w:hAnsiTheme="minorHAnsi" w:cs="Calibri"/>
        </w:rPr>
        <w:t>Wartości średnie wskazane na skali jako 2 i 3 oznaczyło w sumie 16,2% respondentów.</w:t>
      </w:r>
    </w:p>
    <w:p w14:paraId="07A8BA18" w14:textId="77777777" w:rsidR="00F9311B" w:rsidRPr="00674969" w:rsidRDefault="00F9311B" w:rsidP="00106DAE">
      <w:pPr>
        <w:spacing w:after="120" w:line="23" w:lineRule="atLeast"/>
        <w:ind w:firstLine="709"/>
        <w:rPr>
          <w:rFonts w:asciiTheme="minorHAnsi" w:hAnsiTheme="minorHAnsi" w:cs="Calibri"/>
        </w:rPr>
      </w:pPr>
    </w:p>
    <w:p w14:paraId="4D51F4AA" w14:textId="24D5C01B" w:rsidR="007626F2" w:rsidRPr="00674969" w:rsidRDefault="000D5E6E" w:rsidP="00CB2DD5">
      <w:pPr>
        <w:spacing w:after="120" w:line="23" w:lineRule="atLeast"/>
        <w:rPr>
          <w:rFonts w:asciiTheme="minorHAnsi" w:hAnsiTheme="minorHAnsi" w:cs="Calibri"/>
        </w:rPr>
      </w:pPr>
      <w:r w:rsidRPr="00674969">
        <w:rPr>
          <w:rFonts w:asciiTheme="minorHAnsi" w:hAnsiTheme="minorHAnsi"/>
          <w:noProof/>
        </w:rPr>
        <w:drawing>
          <wp:inline distT="0" distB="0" distL="0" distR="0" wp14:anchorId="4D51F3E4" wp14:editId="66FF583B">
            <wp:extent cx="4533896" cy="2667003"/>
            <wp:effectExtent l="0" t="0" r="635" b="0"/>
            <wp:docPr id="1470038077" name="Obraz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a:stretch>
                      <a:fillRect/>
                    </a:stretch>
                  </pic:blipFill>
                  <pic:spPr>
                    <a:xfrm>
                      <a:off x="0" y="0"/>
                      <a:ext cx="4533896" cy="2667003"/>
                    </a:xfrm>
                    <a:prstGeom prst="rect">
                      <a:avLst/>
                    </a:prstGeom>
                    <a:noFill/>
                    <a:ln>
                      <a:noFill/>
                      <a:prstDash/>
                    </a:ln>
                  </pic:spPr>
                </pic:pic>
              </a:graphicData>
            </a:graphic>
          </wp:inline>
        </w:drawing>
      </w:r>
    </w:p>
    <w:p w14:paraId="4D51F4B6" w14:textId="77777777" w:rsidR="007626F2" w:rsidRPr="00674969" w:rsidRDefault="007626F2" w:rsidP="00106DAE">
      <w:pPr>
        <w:spacing w:after="120" w:line="23" w:lineRule="atLeast"/>
        <w:rPr>
          <w:rFonts w:asciiTheme="minorHAnsi" w:hAnsiTheme="minorHAnsi" w:cs="Calibri"/>
        </w:rPr>
      </w:pPr>
    </w:p>
    <w:p w14:paraId="50ED3BC2" w14:textId="4D35F4EE" w:rsidR="00CB2DD5" w:rsidRPr="007945AC" w:rsidRDefault="00CB2DD5" w:rsidP="00CB2DD5">
      <w:pPr>
        <w:spacing w:after="120" w:line="23" w:lineRule="atLeast"/>
        <w:rPr>
          <w:rFonts w:asciiTheme="minorHAnsi" w:hAnsiTheme="minorHAnsi" w:cs="Calibri"/>
          <w:b/>
          <w:bCs/>
        </w:rPr>
      </w:pPr>
      <w:r w:rsidRPr="007945AC">
        <w:rPr>
          <w:rFonts w:asciiTheme="minorHAnsi" w:hAnsiTheme="minorHAnsi" w:cs="Calibri"/>
          <w:b/>
          <w:bCs/>
        </w:rPr>
        <w:t>Wykres 8 Finansowe</w:t>
      </w:r>
    </w:p>
    <w:p w14:paraId="4D51F4B7" w14:textId="74E6AFA5"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W przeciwieństwie do poprzednich korzyści w przypadku korzyści finansowych wynikających z zainteresowań zdecydowanie dominują punkty 0 i 1. Na brak korzyści w tym </w:t>
      </w:r>
      <w:r w:rsidRPr="00674969">
        <w:rPr>
          <w:rFonts w:asciiTheme="minorHAnsi" w:hAnsiTheme="minorHAnsi" w:cs="Calibri"/>
        </w:rPr>
        <w:lastRenderedPageBreak/>
        <w:t xml:space="preserve">obszarze wskazuje 38,1%, a 10,2% ocenia je w skali na 1. Podobnie, bo 10,4% respondentów oceniło tą korzyść na 5. Najmniej, bo 9,5% respondentów wskazało na skali – 4. Wartości średnie wskazane na skali jako 2 i 3 oznaczyło w sumie 27,3% respondentów. W tym przypadku obie oceny są do siebie zbliżone. </w:t>
      </w:r>
      <w:bookmarkStart w:id="27" w:name="_Hlk174735889"/>
      <w:r w:rsidRPr="00674969">
        <w:rPr>
          <w:rFonts w:asciiTheme="minorHAnsi" w:hAnsiTheme="minorHAnsi" w:cs="Calibri"/>
        </w:rPr>
        <w:t xml:space="preserve">Odpowiedź 2 wybrało 13,5%, </w:t>
      </w:r>
      <w:bookmarkEnd w:id="27"/>
      <w:r w:rsidRPr="00674969">
        <w:rPr>
          <w:rFonts w:asciiTheme="minorHAnsi" w:hAnsiTheme="minorHAnsi" w:cs="Calibri"/>
        </w:rPr>
        <w:t>odpowiedź 3 wybrało 13,8%</w:t>
      </w:r>
      <w:r w:rsidR="00A82FDD" w:rsidRPr="00674969">
        <w:rPr>
          <w:rFonts w:asciiTheme="minorHAnsi" w:hAnsiTheme="minorHAnsi" w:cs="Calibri"/>
        </w:rPr>
        <w:t xml:space="preserve"> badanych</w:t>
      </w:r>
      <w:r w:rsidRPr="00674969">
        <w:rPr>
          <w:rFonts w:asciiTheme="minorHAnsi" w:hAnsiTheme="minorHAnsi" w:cs="Calibri"/>
        </w:rPr>
        <w:t>.</w:t>
      </w:r>
    </w:p>
    <w:p w14:paraId="4D51F4BB" w14:textId="77777777" w:rsidR="007626F2" w:rsidRPr="00674969" w:rsidRDefault="007626F2" w:rsidP="007945AC">
      <w:pPr>
        <w:spacing w:after="120" w:line="23" w:lineRule="atLeast"/>
        <w:rPr>
          <w:rFonts w:asciiTheme="minorHAnsi" w:hAnsiTheme="minorHAnsi" w:cs="Calibri"/>
        </w:rPr>
      </w:pPr>
    </w:p>
    <w:p w14:paraId="4D51F4BC" w14:textId="77777777" w:rsidR="007626F2" w:rsidRPr="00674969" w:rsidRDefault="000D5E6E" w:rsidP="00F60FAE">
      <w:pPr>
        <w:spacing w:after="120" w:line="23" w:lineRule="atLeast"/>
        <w:ind w:firstLine="426"/>
        <w:rPr>
          <w:rFonts w:asciiTheme="minorHAnsi" w:hAnsiTheme="minorHAnsi" w:cs="Calibri"/>
        </w:rPr>
      </w:pPr>
      <w:r w:rsidRPr="00674969">
        <w:rPr>
          <w:rFonts w:asciiTheme="minorHAnsi" w:hAnsiTheme="minorHAnsi" w:cs="Calibri"/>
          <w:noProof/>
        </w:rPr>
        <w:drawing>
          <wp:inline distT="0" distB="0" distL="0" distR="0" wp14:anchorId="4D51F3E6" wp14:editId="384D6A97">
            <wp:extent cx="4495803" cy="2796536"/>
            <wp:effectExtent l="0" t="0" r="0" b="4445"/>
            <wp:docPr id="770287433" name="Obraz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a:stretch>
                      <a:fillRect/>
                    </a:stretch>
                  </pic:blipFill>
                  <pic:spPr>
                    <a:xfrm>
                      <a:off x="0" y="0"/>
                      <a:ext cx="4495803" cy="2796536"/>
                    </a:xfrm>
                    <a:prstGeom prst="rect">
                      <a:avLst/>
                    </a:prstGeom>
                    <a:noFill/>
                    <a:ln>
                      <a:noFill/>
                      <a:prstDash/>
                    </a:ln>
                  </pic:spPr>
                </pic:pic>
              </a:graphicData>
            </a:graphic>
          </wp:inline>
        </w:drawing>
      </w:r>
    </w:p>
    <w:p w14:paraId="3CCBDD47" w14:textId="77777777" w:rsidR="007927B0" w:rsidRDefault="007927B0" w:rsidP="00106DAE">
      <w:pPr>
        <w:spacing w:after="120" w:line="23" w:lineRule="atLeast"/>
        <w:rPr>
          <w:rFonts w:asciiTheme="minorHAnsi" w:hAnsiTheme="minorHAnsi" w:cs="Calibri"/>
        </w:rPr>
      </w:pPr>
    </w:p>
    <w:p w14:paraId="08D6DAEE" w14:textId="454165DF" w:rsidR="007945AC" w:rsidRPr="007945AC" w:rsidRDefault="007945AC" w:rsidP="00106DAE">
      <w:pPr>
        <w:spacing w:after="120" w:line="23" w:lineRule="atLeast"/>
        <w:rPr>
          <w:rFonts w:asciiTheme="minorHAnsi" w:hAnsiTheme="minorHAnsi" w:cs="Calibri"/>
          <w:b/>
          <w:bCs/>
        </w:rPr>
      </w:pPr>
      <w:r w:rsidRPr="007945AC">
        <w:rPr>
          <w:rFonts w:asciiTheme="minorHAnsi" w:hAnsiTheme="minorHAnsi" w:cs="Calibri"/>
          <w:b/>
          <w:bCs/>
        </w:rPr>
        <w:t>Wykres 9 Zwiększenie szans znalezienia pracy zgodnej z kierunkiem kształcenia</w:t>
      </w:r>
    </w:p>
    <w:p w14:paraId="4D51F4CA" w14:textId="3BC506F2" w:rsidR="007626F2" w:rsidRPr="00674969" w:rsidRDefault="000D5E6E" w:rsidP="00106DAE">
      <w:pPr>
        <w:autoSpaceDE w:val="0"/>
        <w:spacing w:after="120" w:line="23" w:lineRule="atLeast"/>
        <w:ind w:left="60" w:right="60" w:firstLine="709"/>
        <w:rPr>
          <w:rFonts w:asciiTheme="minorHAnsi" w:hAnsiTheme="minorHAnsi" w:cs="Calibri"/>
        </w:rPr>
      </w:pPr>
      <w:r w:rsidRPr="00674969">
        <w:rPr>
          <w:rFonts w:asciiTheme="minorHAnsi" w:hAnsiTheme="minorHAnsi" w:cs="Calibri"/>
        </w:rPr>
        <w:t>Korzyści wynikające ze zwiększenia szans znalezienia pracy zgodnej z kierunkiem kształcenia respondenci oceniają niejednoznacznie. Najwięcej osób wybrało odpowiedź 3 (20,6%) oraz 4 (18,0%). Taki sam procent ankietowanych – 16,5%</w:t>
      </w:r>
      <w:r w:rsidR="00F86BC1" w:rsidRPr="00674969">
        <w:rPr>
          <w:rFonts w:asciiTheme="minorHAnsi" w:hAnsiTheme="minorHAnsi" w:cs="Calibri"/>
        </w:rPr>
        <w:t xml:space="preserve"> </w:t>
      </w:r>
      <w:r w:rsidRPr="00674969">
        <w:rPr>
          <w:rFonts w:asciiTheme="minorHAnsi" w:hAnsiTheme="minorHAnsi" w:cs="Calibri"/>
        </w:rPr>
        <w:t xml:space="preserve">wybrało skrajne odpowiedzi: brak korzyści oraz bardzo dużo korzyści. Najmniejszy procent respondentów wskazało 1 - </w:t>
      </w:r>
      <w:r w:rsidRPr="00674969">
        <w:rPr>
          <w:rFonts w:asciiTheme="minorHAnsi" w:hAnsiTheme="minorHAnsi" w:cs="Calibri"/>
          <w:color w:val="010205"/>
          <w:kern w:val="0"/>
        </w:rPr>
        <w:t>12,2% i odpowiedź 2 – 12,7%.</w:t>
      </w:r>
    </w:p>
    <w:p w14:paraId="4D51F4CB" w14:textId="77777777" w:rsidR="007626F2" w:rsidRPr="00674969" w:rsidRDefault="007626F2" w:rsidP="00106DAE">
      <w:pPr>
        <w:spacing w:after="120" w:line="23" w:lineRule="atLeast"/>
        <w:rPr>
          <w:rFonts w:asciiTheme="minorHAnsi" w:hAnsiTheme="minorHAnsi" w:cs="Calibri"/>
        </w:rPr>
      </w:pPr>
    </w:p>
    <w:p w14:paraId="4D51F4CE" w14:textId="77777777"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noProof/>
        </w:rPr>
        <w:drawing>
          <wp:inline distT="0" distB="0" distL="0" distR="0" wp14:anchorId="4D51F3E8" wp14:editId="2A5CAAED">
            <wp:extent cx="4326492" cy="2545076"/>
            <wp:effectExtent l="0" t="0" r="0" b="8255"/>
            <wp:docPr id="1084225627" name="Obraz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a:stretch>
                      <a:fillRect/>
                    </a:stretch>
                  </pic:blipFill>
                  <pic:spPr>
                    <a:xfrm>
                      <a:off x="0" y="0"/>
                      <a:ext cx="4326492" cy="2545076"/>
                    </a:xfrm>
                    <a:prstGeom prst="rect">
                      <a:avLst/>
                    </a:prstGeom>
                    <a:noFill/>
                    <a:ln>
                      <a:noFill/>
                      <a:prstDash/>
                    </a:ln>
                  </pic:spPr>
                </pic:pic>
              </a:graphicData>
            </a:graphic>
          </wp:inline>
        </w:drawing>
      </w:r>
    </w:p>
    <w:p w14:paraId="4D51F4CF" w14:textId="77777777" w:rsidR="007626F2" w:rsidRPr="00674969" w:rsidRDefault="007626F2" w:rsidP="00106DAE">
      <w:pPr>
        <w:spacing w:after="120" w:line="23" w:lineRule="atLeast"/>
        <w:ind w:firstLine="709"/>
        <w:rPr>
          <w:rFonts w:asciiTheme="minorHAnsi" w:hAnsiTheme="minorHAnsi" w:cs="Calibri"/>
        </w:rPr>
      </w:pPr>
    </w:p>
    <w:p w14:paraId="7C6842F8" w14:textId="3C3B6B9A" w:rsidR="007945AC" w:rsidRPr="007945AC" w:rsidRDefault="007945AC" w:rsidP="007945AC">
      <w:pPr>
        <w:spacing w:after="120" w:line="23" w:lineRule="atLeast"/>
        <w:rPr>
          <w:rFonts w:asciiTheme="minorHAnsi" w:hAnsiTheme="minorHAnsi" w:cs="Calibri"/>
          <w:b/>
          <w:bCs/>
        </w:rPr>
      </w:pPr>
      <w:bookmarkStart w:id="28" w:name="_Hlk174737525"/>
      <w:r w:rsidRPr="007945AC">
        <w:rPr>
          <w:rFonts w:asciiTheme="minorHAnsi" w:hAnsiTheme="minorHAnsi" w:cs="Calibri"/>
          <w:b/>
          <w:bCs/>
        </w:rPr>
        <w:t>Wykres 10 Bycie konkurencyjnym pracownikiem na rynku pracy</w:t>
      </w:r>
      <w:bookmarkEnd w:id="28"/>
    </w:p>
    <w:p w14:paraId="4D51F4E0" w14:textId="3F6AB9D7"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Podobnie jak w przypadku </w:t>
      </w:r>
      <w:r w:rsidR="001F04AB" w:rsidRPr="00674969">
        <w:rPr>
          <w:rFonts w:asciiTheme="minorHAnsi" w:hAnsiTheme="minorHAnsi" w:cs="Calibri"/>
        </w:rPr>
        <w:t>k</w:t>
      </w:r>
      <w:r w:rsidRPr="00674969">
        <w:rPr>
          <w:rFonts w:asciiTheme="minorHAnsi" w:hAnsiTheme="minorHAnsi" w:cs="Calibri"/>
        </w:rPr>
        <w:t xml:space="preserve">orzyści wynikających ze zwiększenia szans znalezienia pracy zgodnej z kierunkiem kształcenia, korzyść </w:t>
      </w:r>
      <w:r w:rsidR="001F04AB" w:rsidRPr="00674969">
        <w:rPr>
          <w:rFonts w:asciiTheme="minorHAnsi" w:hAnsiTheme="minorHAnsi" w:cs="Calibri"/>
        </w:rPr>
        <w:t>b</w:t>
      </w:r>
      <w:r w:rsidRPr="00674969">
        <w:rPr>
          <w:rFonts w:asciiTheme="minorHAnsi" w:hAnsiTheme="minorHAnsi" w:cs="Calibri"/>
        </w:rPr>
        <w:t xml:space="preserve">ycia konkurencyjnym pracownikiem na rynku pracy </w:t>
      </w:r>
      <w:r w:rsidRPr="00674969">
        <w:rPr>
          <w:rFonts w:asciiTheme="minorHAnsi" w:hAnsiTheme="minorHAnsi" w:cs="Calibri"/>
        </w:rPr>
        <w:lastRenderedPageBreak/>
        <w:t xml:space="preserve">respondenci oceniają niejednoznacznie. Najwięcej osób wybrało odpowiedź 3 (20,6%) . Brak korzyści w tym zakresie dostrzega 19.0% respondentów. 17,8% ankietowanych studentów wybrało odpowiedź 2. Podobny procent </w:t>
      </w:r>
      <w:r w:rsidR="001F04AB" w:rsidRPr="00674969">
        <w:rPr>
          <w:rFonts w:asciiTheme="minorHAnsi" w:hAnsiTheme="minorHAnsi" w:cs="Calibri"/>
        </w:rPr>
        <w:t>badanych</w:t>
      </w:r>
      <w:r w:rsidRPr="00674969">
        <w:rPr>
          <w:rFonts w:asciiTheme="minorHAnsi" w:hAnsiTheme="minorHAnsi" w:cs="Calibri"/>
        </w:rPr>
        <w:t xml:space="preserve"> wybrało punkty 1 (13,3%) oraz 4 (13,6%). Najmniejszy procent respondentów widzi bardzo dużo korzyści w byciu konkurencyjnym pracownikiem na rynku pracy (11,0%).</w:t>
      </w:r>
    </w:p>
    <w:p w14:paraId="4D51F4E2" w14:textId="77777777" w:rsidR="007626F2" w:rsidRPr="00674969" w:rsidRDefault="007626F2" w:rsidP="00106DAE">
      <w:pPr>
        <w:spacing w:after="120" w:line="23" w:lineRule="atLeast"/>
        <w:rPr>
          <w:rFonts w:asciiTheme="minorHAnsi" w:hAnsiTheme="minorHAnsi" w:cs="Calibri"/>
        </w:rPr>
      </w:pPr>
    </w:p>
    <w:p w14:paraId="4D51F4E4" w14:textId="77777777"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noProof/>
        </w:rPr>
        <w:drawing>
          <wp:inline distT="0" distB="0" distL="0" distR="0" wp14:anchorId="4D51F3EA" wp14:editId="2C2A47FB">
            <wp:extent cx="4694584" cy="2761616"/>
            <wp:effectExtent l="0" t="0" r="0" b="635"/>
            <wp:docPr id="774855429" name="Obraz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a:stretch>
                      <a:fillRect/>
                    </a:stretch>
                  </pic:blipFill>
                  <pic:spPr>
                    <a:xfrm>
                      <a:off x="0" y="0"/>
                      <a:ext cx="4694584" cy="2761616"/>
                    </a:xfrm>
                    <a:prstGeom prst="rect">
                      <a:avLst/>
                    </a:prstGeom>
                    <a:noFill/>
                    <a:ln>
                      <a:noFill/>
                      <a:prstDash/>
                    </a:ln>
                  </pic:spPr>
                </pic:pic>
              </a:graphicData>
            </a:graphic>
          </wp:inline>
        </w:drawing>
      </w:r>
    </w:p>
    <w:p w14:paraId="4D51F4EF" w14:textId="77777777" w:rsidR="007626F2" w:rsidRPr="00674969" w:rsidRDefault="007626F2" w:rsidP="00106DAE">
      <w:pPr>
        <w:spacing w:after="120" w:line="23" w:lineRule="atLeast"/>
        <w:ind w:firstLine="709"/>
        <w:rPr>
          <w:rFonts w:asciiTheme="minorHAnsi" w:hAnsiTheme="minorHAnsi" w:cs="Calibri"/>
        </w:rPr>
      </w:pPr>
    </w:p>
    <w:p w14:paraId="103B2512" w14:textId="77777777" w:rsidR="007945AC" w:rsidRPr="007945AC" w:rsidRDefault="007945AC" w:rsidP="007945AC">
      <w:pPr>
        <w:spacing w:after="120" w:line="23" w:lineRule="atLeast"/>
        <w:rPr>
          <w:rFonts w:asciiTheme="minorHAnsi" w:hAnsiTheme="minorHAnsi" w:cs="Calibri"/>
          <w:b/>
          <w:bCs/>
        </w:rPr>
      </w:pPr>
      <w:r w:rsidRPr="007945AC">
        <w:rPr>
          <w:rFonts w:asciiTheme="minorHAnsi" w:hAnsiTheme="minorHAnsi" w:cs="Calibri"/>
          <w:b/>
          <w:bCs/>
        </w:rPr>
        <w:t>Wykres 11 zdobycie doświadczenia w praktyce</w:t>
      </w:r>
    </w:p>
    <w:p w14:paraId="7C935190" w14:textId="46D5C854" w:rsidR="00F9311B" w:rsidRDefault="000D5E6E" w:rsidP="007E5BEB">
      <w:pPr>
        <w:spacing w:after="120" w:line="23" w:lineRule="atLeast"/>
        <w:ind w:firstLine="709"/>
        <w:rPr>
          <w:rFonts w:asciiTheme="minorHAnsi" w:hAnsiTheme="minorHAnsi" w:cs="Calibri"/>
        </w:rPr>
      </w:pPr>
      <w:r w:rsidRPr="00674969">
        <w:rPr>
          <w:rFonts w:asciiTheme="minorHAnsi" w:hAnsiTheme="minorHAnsi" w:cs="Calibri"/>
        </w:rPr>
        <w:t>Podobnie jak w dwóch poprzednich przypadkach, korzyści ze zdobycia doświadczenia w praktyce respondenci oceniają niejednoznacznie. Osób uważających, że takie doświadczenie przynosi bardzo dużo korzyści jest najwięcej – 21,5% , a respondenci oceniający na 4 stanowią 19,6%. W sumie obie te oceny nie przekraczają granicy 50% ogółu opinii. 3 na skali wybrało 18,9% ankietowanych, co jest wartością zbliżoną do 4. Brak korzyści dostrzegło w tym przypadku 14,9% respondentów, a 11,3% wybrało 1. Najmniej ankietowanych oceniło tę korzyść na 9,7%, wybierając na skali 2.</w:t>
      </w:r>
    </w:p>
    <w:p w14:paraId="6731CD6E" w14:textId="77777777" w:rsidR="007E5BEB" w:rsidRPr="00674969" w:rsidRDefault="007E5BEB" w:rsidP="007E5BEB">
      <w:pPr>
        <w:spacing w:after="120" w:line="23" w:lineRule="atLeast"/>
        <w:ind w:firstLine="709"/>
        <w:rPr>
          <w:rFonts w:asciiTheme="minorHAnsi" w:hAnsiTheme="minorHAnsi" w:cs="Calibri"/>
        </w:rPr>
      </w:pPr>
    </w:p>
    <w:p w14:paraId="4D51F502" w14:textId="77777777" w:rsidR="007626F2" w:rsidRPr="00674969" w:rsidRDefault="000D5E6E" w:rsidP="007D60B8">
      <w:pPr>
        <w:spacing w:after="120" w:line="23" w:lineRule="atLeast"/>
        <w:rPr>
          <w:rFonts w:asciiTheme="minorHAnsi" w:hAnsiTheme="minorHAnsi" w:cs="Calibri"/>
        </w:rPr>
      </w:pPr>
      <w:bookmarkStart w:id="29" w:name="_Hlk174741963"/>
      <w:r w:rsidRPr="00674969">
        <w:rPr>
          <w:rFonts w:asciiTheme="minorHAnsi" w:hAnsiTheme="minorHAnsi" w:cs="Calibri"/>
          <w:noProof/>
        </w:rPr>
        <w:drawing>
          <wp:inline distT="0" distB="0" distL="0" distR="0" wp14:anchorId="4D51F3EC" wp14:editId="5550C15F">
            <wp:extent cx="4838703" cy="2903220"/>
            <wp:effectExtent l="0" t="0" r="0" b="0"/>
            <wp:docPr id="2042408347" name="Obraz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a:stretch>
                      <a:fillRect/>
                    </a:stretch>
                  </pic:blipFill>
                  <pic:spPr>
                    <a:xfrm>
                      <a:off x="0" y="0"/>
                      <a:ext cx="4838703" cy="2903220"/>
                    </a:xfrm>
                    <a:prstGeom prst="rect">
                      <a:avLst/>
                    </a:prstGeom>
                    <a:noFill/>
                    <a:ln>
                      <a:noFill/>
                      <a:prstDash/>
                    </a:ln>
                  </pic:spPr>
                </pic:pic>
              </a:graphicData>
            </a:graphic>
          </wp:inline>
        </w:drawing>
      </w:r>
    </w:p>
    <w:bookmarkEnd w:id="29"/>
    <w:p w14:paraId="5EB5C013" w14:textId="77777777" w:rsidR="007945AC" w:rsidRPr="007945AC" w:rsidRDefault="007945AC" w:rsidP="007945AC">
      <w:pPr>
        <w:spacing w:after="120" w:line="23" w:lineRule="atLeast"/>
        <w:rPr>
          <w:rFonts w:asciiTheme="minorHAnsi" w:hAnsiTheme="minorHAnsi" w:cs="Calibri"/>
          <w:b/>
          <w:bCs/>
        </w:rPr>
      </w:pPr>
      <w:r w:rsidRPr="007945AC">
        <w:rPr>
          <w:rFonts w:asciiTheme="minorHAnsi" w:hAnsiTheme="minorHAnsi" w:cs="Calibri"/>
          <w:b/>
          <w:bCs/>
        </w:rPr>
        <w:t>Wykres 12 Zwiększenie pewności siebie</w:t>
      </w:r>
    </w:p>
    <w:p w14:paraId="492AD800" w14:textId="09911735" w:rsidR="00EB3092" w:rsidRDefault="000D5E6E" w:rsidP="007D60B8">
      <w:pPr>
        <w:spacing w:after="120" w:line="23" w:lineRule="atLeast"/>
        <w:ind w:firstLine="709"/>
        <w:rPr>
          <w:rFonts w:asciiTheme="minorHAnsi" w:hAnsiTheme="minorHAnsi" w:cs="Calibri"/>
        </w:rPr>
      </w:pPr>
      <w:r w:rsidRPr="00674969">
        <w:rPr>
          <w:rFonts w:asciiTheme="minorHAnsi" w:hAnsiTheme="minorHAnsi" w:cs="Calibri"/>
        </w:rPr>
        <w:lastRenderedPageBreak/>
        <w:t>Zwiększenie pewności siebie jest korzyścią zdecydowanie wysoko ocenianą przez respondentów. Ocenę 5-punktową wybrało 35,9%.</w:t>
      </w:r>
      <w:r w:rsidR="00F86BC1" w:rsidRPr="00674969">
        <w:rPr>
          <w:rFonts w:asciiTheme="minorHAnsi" w:hAnsiTheme="minorHAnsi" w:cs="Calibri"/>
        </w:rPr>
        <w:t xml:space="preserve"> </w:t>
      </w:r>
      <w:r w:rsidRPr="00674969">
        <w:rPr>
          <w:rFonts w:asciiTheme="minorHAnsi" w:hAnsiTheme="minorHAnsi" w:cs="Calibri"/>
        </w:rPr>
        <w:t>29,6 % ankietowanych ocenia ją na 4. 2,3 % respondentów uważa, że nie przynosi ona żadnych korzyści, a 3.8 % ocenia je w skali na 1. Wartości średnie wskazane na skali jako 2 i 3 oznaczyło w sumie</w:t>
      </w:r>
      <w:r w:rsidR="00E43DCC" w:rsidRPr="00674969">
        <w:rPr>
          <w:rFonts w:asciiTheme="minorHAnsi" w:hAnsiTheme="minorHAnsi" w:cs="Calibri"/>
        </w:rPr>
        <w:t xml:space="preserve"> </w:t>
      </w:r>
      <w:r w:rsidRPr="00674969">
        <w:rPr>
          <w:rFonts w:asciiTheme="minorHAnsi" w:hAnsiTheme="minorHAnsi" w:cs="Calibri"/>
        </w:rPr>
        <w:t>25,6% respondentów.</w:t>
      </w:r>
    </w:p>
    <w:p w14:paraId="14C0370D" w14:textId="77777777" w:rsidR="00180982" w:rsidRPr="00674969" w:rsidRDefault="00180982" w:rsidP="007D60B8">
      <w:pPr>
        <w:spacing w:after="120" w:line="23" w:lineRule="atLeast"/>
        <w:ind w:firstLine="709"/>
        <w:rPr>
          <w:rFonts w:asciiTheme="minorHAnsi" w:hAnsiTheme="minorHAnsi" w:cs="Calibri"/>
        </w:rPr>
      </w:pPr>
    </w:p>
    <w:p w14:paraId="4D51F514" w14:textId="77777777"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noProof/>
        </w:rPr>
        <w:drawing>
          <wp:inline distT="0" distB="0" distL="0" distR="0" wp14:anchorId="4D51F3EE" wp14:editId="126D5D21">
            <wp:extent cx="4366260" cy="2567936"/>
            <wp:effectExtent l="0" t="0" r="0" b="4445"/>
            <wp:docPr id="798628908" name="Obraz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rcRect/>
                    <a:stretch>
                      <a:fillRect/>
                    </a:stretch>
                  </pic:blipFill>
                  <pic:spPr>
                    <a:xfrm>
                      <a:off x="0" y="0"/>
                      <a:ext cx="4366260" cy="2567936"/>
                    </a:xfrm>
                    <a:prstGeom prst="rect">
                      <a:avLst/>
                    </a:prstGeom>
                    <a:noFill/>
                    <a:ln>
                      <a:noFill/>
                      <a:prstDash/>
                    </a:ln>
                  </pic:spPr>
                </pic:pic>
              </a:graphicData>
            </a:graphic>
          </wp:inline>
        </w:drawing>
      </w:r>
    </w:p>
    <w:p w14:paraId="4363BCFA" w14:textId="77777777" w:rsidR="007D60B8" w:rsidRDefault="007D60B8" w:rsidP="00106DAE">
      <w:pPr>
        <w:spacing w:after="120" w:line="23" w:lineRule="atLeast"/>
        <w:ind w:firstLine="709"/>
        <w:rPr>
          <w:rFonts w:asciiTheme="minorHAnsi" w:hAnsiTheme="minorHAnsi" w:cs="Calibri"/>
        </w:rPr>
      </w:pPr>
    </w:p>
    <w:p w14:paraId="413FE9E6" w14:textId="77777777" w:rsidR="007D60B8" w:rsidRPr="007D60B8" w:rsidRDefault="007D60B8" w:rsidP="007D60B8">
      <w:pPr>
        <w:spacing w:after="120" w:line="23" w:lineRule="atLeast"/>
        <w:rPr>
          <w:rFonts w:asciiTheme="minorHAnsi" w:hAnsiTheme="minorHAnsi" w:cs="Calibri"/>
          <w:b/>
          <w:bCs/>
        </w:rPr>
      </w:pPr>
      <w:r w:rsidRPr="007D60B8">
        <w:rPr>
          <w:rFonts w:asciiTheme="minorHAnsi" w:hAnsiTheme="minorHAnsi" w:cs="Calibri"/>
          <w:b/>
          <w:bCs/>
        </w:rPr>
        <w:t>Wykres 13 Weryfikacja wyobrażeń z rzeczywistością</w:t>
      </w:r>
    </w:p>
    <w:p w14:paraId="4D51F520" w14:textId="472B8806" w:rsidR="007626F2" w:rsidRDefault="000D5E6E" w:rsidP="007D60B8">
      <w:pPr>
        <w:spacing w:after="120" w:line="23" w:lineRule="atLeast"/>
        <w:ind w:firstLine="709"/>
        <w:rPr>
          <w:rFonts w:asciiTheme="minorHAnsi" w:hAnsiTheme="minorHAnsi" w:cs="Calibri"/>
        </w:rPr>
      </w:pPr>
      <w:r w:rsidRPr="00674969">
        <w:rPr>
          <w:rFonts w:asciiTheme="minorHAnsi" w:hAnsiTheme="minorHAnsi" w:cs="Calibri"/>
        </w:rPr>
        <w:t>Prawie połowa respondentów uważa, że weryfikacja wyobrażeń z rzeczywistością płynąca z posiadania zainteresowań przynosi im dużo lub bardzo korzyści (odpowiedź 4 na skali – 25,7%, odpowiedź 5 na skali – 22,8%). Odpowiedź 3 z grupy średnich opinii jest bardzo zbliżona do odpowiedzi 4. 25,3% respondentów zdeklarowało 3 w skali oceny tej korzyści. 4,8% ankietowanych osób uważa, że weryfikacja wyobraż</w:t>
      </w:r>
      <w:r w:rsidR="00E43DCC" w:rsidRPr="00674969">
        <w:rPr>
          <w:rFonts w:asciiTheme="minorHAnsi" w:hAnsiTheme="minorHAnsi" w:cs="Calibri"/>
        </w:rPr>
        <w:t>e</w:t>
      </w:r>
      <w:r w:rsidRPr="00674969">
        <w:rPr>
          <w:rFonts w:asciiTheme="minorHAnsi" w:hAnsiTheme="minorHAnsi" w:cs="Calibri"/>
        </w:rPr>
        <w:t>ń z rzeczywistością nie przynosi im żadnych korzyści, a 5,4% ocenia tą kategorię bardzo nisko (odpowiedź 1 na skali). 11,5% respondentów zaznaczyło na skali odpowiedź 2.</w:t>
      </w:r>
    </w:p>
    <w:p w14:paraId="18381CC1" w14:textId="77777777" w:rsidR="00180982" w:rsidRPr="00674969" w:rsidRDefault="00180982" w:rsidP="007D60B8">
      <w:pPr>
        <w:spacing w:after="120" w:line="23" w:lineRule="atLeast"/>
        <w:ind w:firstLine="709"/>
        <w:rPr>
          <w:rFonts w:asciiTheme="minorHAnsi" w:hAnsiTheme="minorHAnsi" w:cs="Calibri"/>
        </w:rPr>
      </w:pPr>
    </w:p>
    <w:p w14:paraId="4D51F522" w14:textId="77777777"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noProof/>
        </w:rPr>
        <w:drawing>
          <wp:inline distT="0" distB="0" distL="0" distR="0" wp14:anchorId="4D51F3F0" wp14:editId="2A0AC032">
            <wp:extent cx="4382627" cy="2578095"/>
            <wp:effectExtent l="0" t="0" r="0" b="0"/>
            <wp:docPr id="1905908347" name="Obraz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a:stretch>
                      <a:fillRect/>
                    </a:stretch>
                  </pic:blipFill>
                  <pic:spPr>
                    <a:xfrm>
                      <a:off x="0" y="0"/>
                      <a:ext cx="4382627" cy="2578095"/>
                    </a:xfrm>
                    <a:prstGeom prst="rect">
                      <a:avLst/>
                    </a:prstGeom>
                    <a:noFill/>
                    <a:ln>
                      <a:noFill/>
                      <a:prstDash/>
                    </a:ln>
                  </pic:spPr>
                </pic:pic>
              </a:graphicData>
            </a:graphic>
          </wp:inline>
        </w:drawing>
      </w:r>
    </w:p>
    <w:p w14:paraId="4D51F523" w14:textId="77777777" w:rsidR="007626F2" w:rsidRPr="00674969" w:rsidRDefault="007626F2" w:rsidP="00106DAE">
      <w:pPr>
        <w:spacing w:after="120" w:line="23" w:lineRule="atLeast"/>
        <w:ind w:firstLine="709"/>
        <w:rPr>
          <w:rFonts w:asciiTheme="minorHAnsi" w:hAnsiTheme="minorHAnsi" w:cs="Calibri"/>
        </w:rPr>
      </w:pPr>
    </w:p>
    <w:p w14:paraId="1E0B35AE" w14:textId="3E7077F5" w:rsidR="007D60B8" w:rsidRPr="007D60B8" w:rsidRDefault="007D60B8" w:rsidP="007D60B8">
      <w:pPr>
        <w:spacing w:after="120" w:line="23" w:lineRule="atLeast"/>
        <w:rPr>
          <w:rFonts w:asciiTheme="minorHAnsi" w:hAnsiTheme="minorHAnsi" w:cs="Calibri"/>
          <w:b/>
          <w:bCs/>
        </w:rPr>
      </w:pPr>
      <w:bookmarkStart w:id="30" w:name="_Hlk174743228"/>
      <w:r w:rsidRPr="007D60B8">
        <w:rPr>
          <w:rFonts w:asciiTheme="minorHAnsi" w:hAnsiTheme="minorHAnsi" w:cs="Calibri"/>
          <w:b/>
          <w:bCs/>
        </w:rPr>
        <w:t>Wykres 14 Budowanie pozytywnych relacji z innymi</w:t>
      </w:r>
      <w:bookmarkEnd w:id="30"/>
    </w:p>
    <w:p w14:paraId="4D51F52E" w14:textId="6F490BC1" w:rsidR="007626F2" w:rsidRDefault="000D5E6E" w:rsidP="007D60B8">
      <w:pPr>
        <w:spacing w:after="120" w:line="23" w:lineRule="atLeast"/>
        <w:ind w:firstLine="709"/>
        <w:rPr>
          <w:rFonts w:asciiTheme="minorHAnsi" w:hAnsiTheme="minorHAnsi" w:cs="Calibri"/>
        </w:rPr>
      </w:pPr>
      <w:r w:rsidRPr="00674969">
        <w:rPr>
          <w:rFonts w:asciiTheme="minorHAnsi" w:hAnsiTheme="minorHAnsi" w:cs="Calibri"/>
        </w:rPr>
        <w:t xml:space="preserve">Zdecydowana większość respondentów uważa, że własne zainteresowania skutkują wartością budowania pozytywnych relacji z innymi. 35,7% ankietowanych wskazuje na bardzo duże korzyści, a 10,2% ankietowanych ocenia je na 4. Zdecydowana mniejszość respondentów – </w:t>
      </w:r>
      <w:r w:rsidRPr="00674969">
        <w:rPr>
          <w:rFonts w:asciiTheme="minorHAnsi" w:hAnsiTheme="minorHAnsi" w:cs="Calibri"/>
        </w:rPr>
        <w:lastRenderedPageBreak/>
        <w:t>2,3% uważa, że budowanie pozytywnych relacji z innymi nie przynosi żadnych korzyści, a 4,5% ocenia je w skali na 1. Wartości średnie wskazane na skali jako 2 i 3 oznaczyło w sumie 23,2% respondentów.</w:t>
      </w:r>
    </w:p>
    <w:p w14:paraId="4D08BDC4" w14:textId="77777777" w:rsidR="00180982" w:rsidRPr="00674969" w:rsidRDefault="00180982" w:rsidP="007D60B8">
      <w:pPr>
        <w:spacing w:after="120" w:line="23" w:lineRule="atLeast"/>
        <w:ind w:firstLine="709"/>
        <w:rPr>
          <w:rFonts w:asciiTheme="minorHAnsi" w:hAnsiTheme="minorHAnsi" w:cs="Calibri"/>
        </w:rPr>
      </w:pPr>
    </w:p>
    <w:p w14:paraId="4D51F53A" w14:textId="77777777"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noProof/>
        </w:rPr>
        <w:drawing>
          <wp:inline distT="0" distB="0" distL="0" distR="0" wp14:anchorId="4D51F3F2" wp14:editId="23C0E8F1">
            <wp:extent cx="4513240" cy="2654932"/>
            <wp:effectExtent l="0" t="0" r="1905" b="0"/>
            <wp:docPr id="678259597" name="Obraz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a:stretch>
                      <a:fillRect/>
                    </a:stretch>
                  </pic:blipFill>
                  <pic:spPr>
                    <a:xfrm>
                      <a:off x="0" y="0"/>
                      <a:ext cx="4513240" cy="2654932"/>
                    </a:xfrm>
                    <a:prstGeom prst="rect">
                      <a:avLst/>
                    </a:prstGeom>
                    <a:noFill/>
                    <a:ln>
                      <a:noFill/>
                      <a:prstDash/>
                    </a:ln>
                  </pic:spPr>
                </pic:pic>
              </a:graphicData>
            </a:graphic>
          </wp:inline>
        </w:drawing>
      </w:r>
    </w:p>
    <w:p w14:paraId="318F6EFF" w14:textId="77777777" w:rsidR="00180982" w:rsidRDefault="00180982" w:rsidP="007D60B8">
      <w:pPr>
        <w:spacing w:after="120" w:line="23" w:lineRule="atLeast"/>
        <w:rPr>
          <w:rFonts w:asciiTheme="minorHAnsi" w:hAnsiTheme="minorHAnsi" w:cs="Calibri"/>
        </w:rPr>
      </w:pPr>
    </w:p>
    <w:p w14:paraId="58F5E9B3" w14:textId="2BF3584E" w:rsidR="007D60B8" w:rsidRPr="007D60B8" w:rsidRDefault="007D60B8" w:rsidP="007D60B8">
      <w:pPr>
        <w:spacing w:after="120" w:line="23" w:lineRule="atLeast"/>
        <w:rPr>
          <w:rFonts w:asciiTheme="minorHAnsi" w:hAnsiTheme="minorHAnsi" w:cs="Calibri"/>
          <w:b/>
          <w:bCs/>
        </w:rPr>
      </w:pPr>
      <w:r w:rsidRPr="007D60B8">
        <w:rPr>
          <w:rFonts w:asciiTheme="minorHAnsi" w:hAnsiTheme="minorHAnsi" w:cs="Calibri"/>
          <w:b/>
          <w:bCs/>
        </w:rPr>
        <w:t>Wykres 15 Bycie elastycznym</w:t>
      </w:r>
    </w:p>
    <w:p w14:paraId="4D51F549" w14:textId="4091F472" w:rsidR="007626F2" w:rsidRDefault="000D5E6E" w:rsidP="008C0F91">
      <w:pPr>
        <w:spacing w:after="120" w:line="23" w:lineRule="atLeast"/>
        <w:ind w:firstLine="709"/>
        <w:rPr>
          <w:rFonts w:asciiTheme="minorHAnsi" w:hAnsiTheme="minorHAnsi" w:cs="Calibri"/>
        </w:rPr>
      </w:pPr>
      <w:r w:rsidRPr="00674969">
        <w:rPr>
          <w:rFonts w:asciiTheme="minorHAnsi" w:hAnsiTheme="minorHAnsi" w:cs="Calibri"/>
        </w:rPr>
        <w:t>Ponad połowa respondentów uważa, że własne zainteresowania skutkują wartością bycia elastycznym i ocenia, że przynosi ono duże lub bardzo duże korzyści:</w:t>
      </w:r>
      <w:r w:rsidR="00F86BC1" w:rsidRPr="00674969">
        <w:rPr>
          <w:rFonts w:asciiTheme="minorHAnsi" w:hAnsiTheme="minorHAnsi" w:cs="Calibri"/>
        </w:rPr>
        <w:t xml:space="preserve"> </w:t>
      </w:r>
      <w:r w:rsidRPr="00674969">
        <w:rPr>
          <w:rFonts w:asciiTheme="minorHAnsi" w:hAnsiTheme="minorHAnsi" w:cs="Calibri"/>
        </w:rPr>
        <w:t>26,4% ankietowanych wskazuje na bardzo duże korzyści, a 28,5% ankietowanych ocenia je na 4. Zdecydowana mniejszość respondentów – 4,7% uważa, że bycie elastycznym nie przynosi żadnych korzyści, a 5,4% ocenia je nisko na 1. Wartości średnie wskazane na skali jako 2 i 3 oznaczyła dość duża grupa ankietowanych i wynosi ona odpowiednio: dla 2 – 10,2% i dla 3 – 21,0 %, w sumie daje to 31,2% odpowiedzi.</w:t>
      </w:r>
    </w:p>
    <w:p w14:paraId="6CC61732" w14:textId="77777777" w:rsidR="00180982" w:rsidRPr="008C0F91" w:rsidRDefault="00180982" w:rsidP="008C0F91">
      <w:pPr>
        <w:spacing w:after="120" w:line="23" w:lineRule="atLeast"/>
        <w:ind w:firstLine="709"/>
        <w:rPr>
          <w:rFonts w:asciiTheme="minorHAnsi" w:hAnsiTheme="minorHAnsi" w:cs="Calibri"/>
        </w:rPr>
      </w:pPr>
    </w:p>
    <w:p w14:paraId="4D51F54A" w14:textId="77777777"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noProof/>
        </w:rPr>
        <w:drawing>
          <wp:inline distT="0" distB="0" distL="0" distR="0" wp14:anchorId="4D51F3F4" wp14:editId="52096225">
            <wp:extent cx="4357774" cy="2563483"/>
            <wp:effectExtent l="0" t="0" r="5080" b="8890"/>
            <wp:docPr id="698616840" name="Obraz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a:stretch>
                      <a:fillRect/>
                    </a:stretch>
                  </pic:blipFill>
                  <pic:spPr>
                    <a:xfrm>
                      <a:off x="0" y="0"/>
                      <a:ext cx="4357774" cy="2563483"/>
                    </a:xfrm>
                    <a:prstGeom prst="rect">
                      <a:avLst/>
                    </a:prstGeom>
                    <a:noFill/>
                    <a:ln>
                      <a:noFill/>
                      <a:prstDash/>
                    </a:ln>
                  </pic:spPr>
                </pic:pic>
              </a:graphicData>
            </a:graphic>
          </wp:inline>
        </w:drawing>
      </w:r>
    </w:p>
    <w:p w14:paraId="4D51F554" w14:textId="77777777" w:rsidR="007626F2" w:rsidRPr="00674969" w:rsidRDefault="007626F2" w:rsidP="00180982">
      <w:pPr>
        <w:spacing w:after="120" w:line="23" w:lineRule="atLeast"/>
        <w:rPr>
          <w:rFonts w:asciiTheme="minorHAnsi" w:hAnsiTheme="minorHAnsi" w:cs="Calibri"/>
        </w:rPr>
      </w:pPr>
    </w:p>
    <w:p w14:paraId="2B63ED8A" w14:textId="77777777" w:rsidR="008C0F91" w:rsidRPr="008C0F91" w:rsidRDefault="008C0F91" w:rsidP="008C0F91">
      <w:pPr>
        <w:spacing w:after="120" w:line="23" w:lineRule="atLeast"/>
        <w:rPr>
          <w:rFonts w:asciiTheme="minorHAnsi" w:hAnsiTheme="minorHAnsi" w:cs="Calibri"/>
          <w:b/>
          <w:bCs/>
        </w:rPr>
      </w:pPr>
      <w:r w:rsidRPr="008C0F91">
        <w:rPr>
          <w:rFonts w:asciiTheme="minorHAnsi" w:hAnsiTheme="minorHAnsi" w:cs="Calibri"/>
          <w:b/>
          <w:bCs/>
        </w:rPr>
        <w:t>Wykres 16 Bycie kreatywnym</w:t>
      </w:r>
    </w:p>
    <w:p w14:paraId="4D51F555" w14:textId="2277C303"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Zdecydowanie ponad połowa respondentów uważa, że własne zainteresowania przynoszą efekt w postaci bycia kreatywnym i ocenia, że przynosi on duże lub bardzo duże korzyści: 49,0% ankietowanych wskazuje na bardzo duże korzyści, a 28,7% ankietowanych </w:t>
      </w:r>
      <w:r w:rsidRPr="00674969">
        <w:rPr>
          <w:rFonts w:asciiTheme="minorHAnsi" w:hAnsiTheme="minorHAnsi" w:cs="Calibri"/>
        </w:rPr>
        <w:lastRenderedPageBreak/>
        <w:t>ocenia je na 4. Niewielki odsetek respondentów (0,9%) wybrał na skali 0 (brak korzyści) , a 2,3% ocenia je nisko na 1. Wartości średnie wskazane na skali jako 2 i 3 oznaczyło sumie 16,2% grupa ankietowanych, co wynosi odpowiednio: dla 2 – 4,5% i dla 3 – 11,7% odpowiedzi.</w:t>
      </w:r>
    </w:p>
    <w:p w14:paraId="4D51F558" w14:textId="77777777" w:rsidR="007626F2" w:rsidRPr="008C0F91" w:rsidRDefault="007626F2" w:rsidP="008C0F91">
      <w:pPr>
        <w:spacing w:after="120" w:line="23" w:lineRule="atLeast"/>
        <w:rPr>
          <w:rFonts w:asciiTheme="minorHAnsi" w:hAnsiTheme="minorHAnsi" w:cs="Calibri"/>
        </w:rPr>
      </w:pPr>
    </w:p>
    <w:p w14:paraId="4D51F559" w14:textId="77777777"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noProof/>
        </w:rPr>
        <w:drawing>
          <wp:inline distT="0" distB="0" distL="0" distR="0" wp14:anchorId="4D51F3F6" wp14:editId="1F628B81">
            <wp:extent cx="4503420" cy="2649163"/>
            <wp:effectExtent l="0" t="0" r="0" b="0"/>
            <wp:docPr id="1496274072" name="Obraz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a:stretch>
                      <a:fillRect/>
                    </a:stretch>
                  </pic:blipFill>
                  <pic:spPr>
                    <a:xfrm>
                      <a:off x="0" y="0"/>
                      <a:ext cx="4503420" cy="2649163"/>
                    </a:xfrm>
                    <a:prstGeom prst="rect">
                      <a:avLst/>
                    </a:prstGeom>
                    <a:noFill/>
                    <a:ln>
                      <a:noFill/>
                      <a:prstDash/>
                    </a:ln>
                  </pic:spPr>
                </pic:pic>
              </a:graphicData>
            </a:graphic>
          </wp:inline>
        </w:drawing>
      </w:r>
    </w:p>
    <w:p w14:paraId="4D51F55A" w14:textId="77777777" w:rsidR="007626F2" w:rsidRPr="00674969" w:rsidRDefault="007626F2" w:rsidP="00106DAE">
      <w:pPr>
        <w:spacing w:after="120" w:line="23" w:lineRule="atLeast"/>
        <w:ind w:firstLine="709"/>
        <w:rPr>
          <w:rFonts w:asciiTheme="minorHAnsi" w:hAnsiTheme="minorHAnsi" w:cs="Calibri"/>
        </w:rPr>
      </w:pPr>
    </w:p>
    <w:p w14:paraId="180B851D" w14:textId="77777777" w:rsidR="008C0F91" w:rsidRPr="008C0F91" w:rsidRDefault="008C0F91" w:rsidP="008C0F91">
      <w:pPr>
        <w:spacing w:after="120" w:line="23" w:lineRule="atLeast"/>
        <w:rPr>
          <w:rFonts w:asciiTheme="minorHAnsi" w:hAnsiTheme="minorHAnsi" w:cs="Calibri"/>
          <w:b/>
          <w:bCs/>
        </w:rPr>
      </w:pPr>
      <w:r w:rsidRPr="008C0F91">
        <w:rPr>
          <w:rFonts w:asciiTheme="minorHAnsi" w:hAnsiTheme="minorHAnsi" w:cs="Calibri"/>
          <w:b/>
          <w:bCs/>
        </w:rPr>
        <w:t>Wykres 17 Umiejętność radzenia sobie ze stresem</w:t>
      </w:r>
    </w:p>
    <w:p w14:paraId="4D51F565" w14:textId="6D849828" w:rsidR="007626F2" w:rsidRDefault="000D5E6E" w:rsidP="00106DAE">
      <w:pPr>
        <w:spacing w:after="120" w:line="23" w:lineRule="atLeast"/>
        <w:ind w:firstLine="709"/>
        <w:rPr>
          <w:rFonts w:asciiTheme="minorHAnsi" w:hAnsiTheme="minorHAnsi" w:cs="Calibri"/>
        </w:rPr>
      </w:pPr>
      <w:r w:rsidRPr="00674969">
        <w:rPr>
          <w:rFonts w:asciiTheme="minorHAnsi" w:hAnsiTheme="minorHAnsi" w:cs="Calibri"/>
        </w:rPr>
        <w:t>Ponad połowa respondentów uważa, że własne zainteresowania przynoszą efekt w postaci rozwoju umiejętności radzenia sobie ze stresem i ocenia, że przynosi ona duże lub bardzo duże korzyści:</w:t>
      </w:r>
      <w:r w:rsidR="00F86BC1" w:rsidRPr="00674969">
        <w:rPr>
          <w:rFonts w:asciiTheme="minorHAnsi" w:hAnsiTheme="minorHAnsi" w:cs="Calibri"/>
        </w:rPr>
        <w:t xml:space="preserve"> </w:t>
      </w:r>
      <w:r w:rsidRPr="00674969">
        <w:rPr>
          <w:rFonts w:asciiTheme="minorHAnsi" w:hAnsiTheme="minorHAnsi" w:cs="Calibri"/>
        </w:rPr>
        <w:t>29,6% ankietowanych wskazuje na bardzo duże korzyści, a 24,6% ankietowanych ocenia je na 4. 4,7% wybrało na skali 0 (brak korzyści), a 5,6% ocenia je nisko na 1. Wartości średnie wskazane na skali jako 2 i 3 oznaczyła stosunkowo duża grupa ankietowanych i wynosi ona odpowiednio: dla 2 – 10,4 % i dla 3 – 21,9%,</w:t>
      </w:r>
      <w:r w:rsidR="00F86BC1" w:rsidRPr="00674969">
        <w:rPr>
          <w:rFonts w:asciiTheme="minorHAnsi" w:hAnsiTheme="minorHAnsi" w:cs="Calibri"/>
        </w:rPr>
        <w:t xml:space="preserve"> </w:t>
      </w:r>
      <w:r w:rsidRPr="00674969">
        <w:rPr>
          <w:rFonts w:asciiTheme="minorHAnsi" w:hAnsiTheme="minorHAnsi" w:cs="Calibri"/>
        </w:rPr>
        <w:t xml:space="preserve">w sumie daje to 32,3% odpowiedzi. </w:t>
      </w:r>
    </w:p>
    <w:p w14:paraId="299A06D7" w14:textId="77777777" w:rsidR="00180982" w:rsidRPr="00674969" w:rsidRDefault="00180982" w:rsidP="00106DAE">
      <w:pPr>
        <w:spacing w:after="120" w:line="23" w:lineRule="atLeast"/>
        <w:ind w:firstLine="709"/>
        <w:rPr>
          <w:rFonts w:asciiTheme="minorHAnsi" w:hAnsiTheme="minorHAnsi" w:cs="Calibri"/>
        </w:rPr>
      </w:pPr>
    </w:p>
    <w:p w14:paraId="4D51F567" w14:textId="09FF0F65" w:rsidR="007626F2" w:rsidRPr="008C0F91" w:rsidRDefault="000D5E6E" w:rsidP="008C0F91">
      <w:pPr>
        <w:spacing w:after="120" w:line="23" w:lineRule="atLeast"/>
        <w:rPr>
          <w:rFonts w:asciiTheme="minorHAnsi" w:hAnsiTheme="minorHAnsi" w:cs="Calibri"/>
          <w:b/>
          <w:bCs/>
        </w:rPr>
      </w:pPr>
      <w:r w:rsidRPr="008C0F91">
        <w:rPr>
          <w:rFonts w:asciiTheme="minorHAnsi" w:hAnsiTheme="minorHAnsi"/>
          <w:b/>
          <w:bCs/>
          <w:noProof/>
        </w:rPr>
        <w:drawing>
          <wp:inline distT="0" distB="0" distL="0" distR="0" wp14:anchorId="4D51F3F8" wp14:editId="53E1C422">
            <wp:extent cx="4598032" cy="2705096"/>
            <wp:effectExtent l="0" t="0" r="0" b="635"/>
            <wp:docPr id="1972707285" name="Obraz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a:stretch>
                      <a:fillRect/>
                    </a:stretch>
                  </pic:blipFill>
                  <pic:spPr>
                    <a:xfrm>
                      <a:off x="0" y="0"/>
                      <a:ext cx="4598032" cy="2705096"/>
                    </a:xfrm>
                    <a:prstGeom prst="rect">
                      <a:avLst/>
                    </a:prstGeom>
                    <a:noFill/>
                    <a:ln>
                      <a:noFill/>
                      <a:prstDash/>
                    </a:ln>
                  </pic:spPr>
                </pic:pic>
              </a:graphicData>
            </a:graphic>
          </wp:inline>
        </w:drawing>
      </w:r>
    </w:p>
    <w:p w14:paraId="4D51F572" w14:textId="77777777" w:rsidR="007626F2" w:rsidRPr="00674969" w:rsidRDefault="007626F2" w:rsidP="00180982">
      <w:pPr>
        <w:spacing w:after="120" w:line="23" w:lineRule="atLeast"/>
        <w:rPr>
          <w:rFonts w:asciiTheme="minorHAnsi" w:hAnsiTheme="minorHAnsi" w:cs="Calibri"/>
        </w:rPr>
      </w:pPr>
    </w:p>
    <w:p w14:paraId="10076249" w14:textId="06524C76" w:rsidR="008C0F91" w:rsidRPr="008C0F91" w:rsidRDefault="008C0F91" w:rsidP="008C0F91">
      <w:pPr>
        <w:spacing w:after="120" w:line="23" w:lineRule="atLeast"/>
        <w:rPr>
          <w:rFonts w:asciiTheme="minorHAnsi" w:hAnsiTheme="minorHAnsi" w:cs="Calibri"/>
        </w:rPr>
      </w:pPr>
      <w:r w:rsidRPr="008C0F91">
        <w:rPr>
          <w:rFonts w:asciiTheme="minorHAnsi" w:hAnsiTheme="minorHAnsi" w:cs="Calibri"/>
          <w:b/>
          <w:bCs/>
        </w:rPr>
        <w:t>Wykres 18 Poznanie własnych możliwości i ograniczeń</w:t>
      </w:r>
    </w:p>
    <w:p w14:paraId="4D51F573" w14:textId="45595B11" w:rsidR="007626F2"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Ponad połowa respondentów uważa, że własne zainteresowania przynoszą efekt w postaci poznania własnych możliwości i ograniczeń. Ankietowani oceniają, że efekt ten daje </w:t>
      </w:r>
      <w:r w:rsidRPr="00674969">
        <w:rPr>
          <w:rFonts w:asciiTheme="minorHAnsi" w:hAnsiTheme="minorHAnsi" w:cs="Calibri"/>
        </w:rPr>
        <w:lastRenderedPageBreak/>
        <w:t>duże lub bardzo duże korzyści: 36,6% ankietowanych wskazuje na bardzo duże korzyści, a 30,0% ankietowanych ocenia je na 4. 1,8% wybrało na skali 0 (brak korzyści), a 3,9% ocenia je nisko na 1. Wartości średnie wskazane na skali jako 2 i 3 oznaczyło w sumie 24,4% respondentów, co wynosi odpowiednio: dla 2 – 7,0% i dla 3 – 17,4%.</w:t>
      </w:r>
    </w:p>
    <w:p w14:paraId="34045F86" w14:textId="77777777" w:rsidR="00180982" w:rsidRPr="00674969" w:rsidRDefault="00180982" w:rsidP="00106DAE">
      <w:pPr>
        <w:spacing w:after="120" w:line="23" w:lineRule="atLeast"/>
        <w:ind w:firstLine="709"/>
        <w:rPr>
          <w:rFonts w:asciiTheme="minorHAnsi" w:hAnsiTheme="minorHAnsi" w:cs="Calibri"/>
        </w:rPr>
      </w:pPr>
    </w:p>
    <w:p w14:paraId="4D51F576" w14:textId="77777777" w:rsidR="007626F2" w:rsidRPr="00674969" w:rsidRDefault="000D5E6E" w:rsidP="008C0F91">
      <w:pPr>
        <w:spacing w:after="120" w:line="23" w:lineRule="atLeast"/>
        <w:rPr>
          <w:rFonts w:asciiTheme="minorHAnsi" w:hAnsiTheme="minorHAnsi" w:cs="Calibri"/>
        </w:rPr>
      </w:pPr>
      <w:r w:rsidRPr="00674969">
        <w:rPr>
          <w:rFonts w:asciiTheme="minorHAnsi" w:hAnsiTheme="minorHAnsi" w:cs="Calibri"/>
          <w:noProof/>
        </w:rPr>
        <w:drawing>
          <wp:inline distT="0" distB="0" distL="0" distR="0" wp14:anchorId="4D51F3FA" wp14:editId="64198DD4">
            <wp:extent cx="4259576" cy="2506132"/>
            <wp:effectExtent l="0" t="0" r="8255" b="8890"/>
            <wp:docPr id="1623710363" name="Obraz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rcRect/>
                    <a:stretch>
                      <a:fillRect/>
                    </a:stretch>
                  </pic:blipFill>
                  <pic:spPr>
                    <a:xfrm>
                      <a:off x="0" y="0"/>
                      <a:ext cx="4259576" cy="2506132"/>
                    </a:xfrm>
                    <a:prstGeom prst="rect">
                      <a:avLst/>
                    </a:prstGeom>
                    <a:noFill/>
                    <a:ln>
                      <a:noFill/>
                      <a:prstDash/>
                    </a:ln>
                  </pic:spPr>
                </pic:pic>
              </a:graphicData>
            </a:graphic>
          </wp:inline>
        </w:drawing>
      </w:r>
    </w:p>
    <w:p w14:paraId="274D0303" w14:textId="77777777" w:rsidR="00180982" w:rsidRDefault="00180982" w:rsidP="008C0F91">
      <w:pPr>
        <w:spacing w:after="120" w:line="23" w:lineRule="atLeast"/>
        <w:rPr>
          <w:rFonts w:asciiTheme="minorHAnsi" w:hAnsiTheme="minorHAnsi" w:cs="Calibri"/>
        </w:rPr>
      </w:pPr>
      <w:bookmarkStart w:id="31" w:name="_Hlk174794812"/>
    </w:p>
    <w:p w14:paraId="4D51F581" w14:textId="081EF942" w:rsidR="007626F2" w:rsidRPr="008C0F91" w:rsidRDefault="008C0F91" w:rsidP="008C0F91">
      <w:pPr>
        <w:spacing w:after="120" w:line="23" w:lineRule="atLeast"/>
        <w:rPr>
          <w:rFonts w:asciiTheme="minorHAnsi" w:hAnsiTheme="minorHAnsi" w:cs="Calibri"/>
          <w:b/>
          <w:bCs/>
        </w:rPr>
      </w:pPr>
      <w:r w:rsidRPr="008C0F91">
        <w:rPr>
          <w:rFonts w:asciiTheme="minorHAnsi" w:hAnsiTheme="minorHAnsi" w:cs="Calibri"/>
          <w:b/>
          <w:bCs/>
        </w:rPr>
        <w:t>Wykres 19 Umiejętność zarządzania czasem</w:t>
      </w:r>
      <w:bookmarkEnd w:id="31"/>
    </w:p>
    <w:p w14:paraId="4D51F585" w14:textId="6E001BFC" w:rsidR="007626F2" w:rsidRDefault="000D5E6E" w:rsidP="008C0F91">
      <w:pPr>
        <w:spacing w:after="120" w:line="23" w:lineRule="atLeast"/>
        <w:ind w:firstLine="709"/>
        <w:rPr>
          <w:rFonts w:asciiTheme="minorHAnsi" w:hAnsiTheme="minorHAnsi" w:cs="Calibri"/>
        </w:rPr>
      </w:pPr>
      <w:bookmarkStart w:id="32" w:name="_Hlk174795211"/>
      <w:r w:rsidRPr="00674969">
        <w:rPr>
          <w:rFonts w:asciiTheme="minorHAnsi" w:hAnsiTheme="minorHAnsi" w:cs="Calibri"/>
        </w:rPr>
        <w:t>Ponad połowa respondentów uważa, że własne zainteresowania przynoszą efekt w postaci rozwoju umiejętności zarządzania czasem. Ankietowani oceniają, że efekt ten daje duże lub bardzo duże korzyści: 27,3% ankietowanych wskazuje na bardzo duże korzyści, a 24,4% ankietowanych ocenia je na 4. 5,7% wybrało na skali 0 (brak korzyści), a 7.0% ocenia je nisko na 1. Wartości średnie wskazane na skali jako 2 i 3 oznaczyło w sumie 32,5%</w:t>
      </w:r>
      <w:r w:rsidR="00F86BC1" w:rsidRPr="00674969">
        <w:rPr>
          <w:rFonts w:asciiTheme="minorHAnsi" w:hAnsiTheme="minorHAnsi" w:cs="Calibri"/>
        </w:rPr>
        <w:t xml:space="preserve"> </w:t>
      </w:r>
      <w:r w:rsidRPr="00674969">
        <w:rPr>
          <w:rFonts w:asciiTheme="minorHAnsi" w:hAnsiTheme="minorHAnsi" w:cs="Calibri"/>
        </w:rPr>
        <w:t xml:space="preserve">respondentów, co wynosi odpowiednio: dla 2 – 12,0% i dla 3 – 20,5%. </w:t>
      </w:r>
      <w:bookmarkEnd w:id="32"/>
      <w:r w:rsidRPr="00674969">
        <w:rPr>
          <w:rFonts w:asciiTheme="minorHAnsi" w:hAnsiTheme="minorHAnsi" w:cs="Calibri"/>
        </w:rPr>
        <w:t>Na uwagę zasługuje fakt stosunkowo wysokiego odsetku ankietowanych oceniającego tę korzyść na 3 (20,5%).</w:t>
      </w:r>
    </w:p>
    <w:p w14:paraId="5B68D9BA" w14:textId="77777777" w:rsidR="00180982" w:rsidRPr="00674969" w:rsidRDefault="00180982" w:rsidP="008C0F91">
      <w:pPr>
        <w:spacing w:after="120" w:line="23" w:lineRule="atLeast"/>
        <w:ind w:firstLine="709"/>
        <w:rPr>
          <w:rFonts w:asciiTheme="minorHAnsi" w:hAnsiTheme="minorHAnsi" w:cs="Calibri"/>
        </w:rPr>
      </w:pPr>
    </w:p>
    <w:p w14:paraId="4D51F586" w14:textId="77777777"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noProof/>
        </w:rPr>
        <w:drawing>
          <wp:inline distT="0" distB="0" distL="0" distR="0" wp14:anchorId="4D51F3FC" wp14:editId="4D51F3FD">
            <wp:extent cx="4350879" cy="2559423"/>
            <wp:effectExtent l="0" t="0" r="0" b="0"/>
            <wp:docPr id="412737955" name="Obraz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4350879" cy="2559423"/>
                    </a:xfrm>
                    <a:prstGeom prst="rect">
                      <a:avLst/>
                    </a:prstGeom>
                    <a:noFill/>
                    <a:ln>
                      <a:noFill/>
                      <a:prstDash/>
                    </a:ln>
                  </pic:spPr>
                </pic:pic>
              </a:graphicData>
            </a:graphic>
          </wp:inline>
        </w:drawing>
      </w:r>
    </w:p>
    <w:p w14:paraId="3662E29D" w14:textId="77777777" w:rsidR="00180982" w:rsidRDefault="00180982" w:rsidP="008C0F91">
      <w:pPr>
        <w:spacing w:after="120" w:line="23" w:lineRule="atLeast"/>
        <w:rPr>
          <w:rFonts w:asciiTheme="minorHAnsi" w:hAnsiTheme="minorHAnsi" w:cs="Calibri"/>
          <w:b/>
          <w:bCs/>
        </w:rPr>
      </w:pPr>
    </w:p>
    <w:p w14:paraId="153E82F1" w14:textId="7084EC1C" w:rsidR="008C0F91" w:rsidRPr="008C0F91" w:rsidRDefault="008C0F91" w:rsidP="008C0F91">
      <w:pPr>
        <w:spacing w:after="120" w:line="23" w:lineRule="atLeast"/>
        <w:rPr>
          <w:rFonts w:asciiTheme="minorHAnsi" w:hAnsiTheme="minorHAnsi" w:cs="Calibri"/>
          <w:b/>
          <w:bCs/>
        </w:rPr>
      </w:pPr>
      <w:r w:rsidRPr="008C0F91">
        <w:rPr>
          <w:rFonts w:asciiTheme="minorHAnsi" w:hAnsiTheme="minorHAnsi" w:cs="Calibri"/>
          <w:b/>
          <w:bCs/>
        </w:rPr>
        <w:t>Wykres 20 Komunikacja z innymi ludźmi</w:t>
      </w:r>
    </w:p>
    <w:p w14:paraId="4D51F587" w14:textId="68DBB9FE"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Zdecydowanie ponad połowa respondentów uważa, że własne zainteresowania przynoszą efekt w postaci rozwoju umiejętności komunikowania się z innymi ludźmi. Ankietowani oceniają, że efekt ten daje duże lub bardzo duże korzyści: 37,2% ankietowanych </w:t>
      </w:r>
      <w:r w:rsidRPr="00674969">
        <w:rPr>
          <w:rFonts w:asciiTheme="minorHAnsi" w:hAnsiTheme="minorHAnsi" w:cs="Calibri"/>
        </w:rPr>
        <w:lastRenderedPageBreak/>
        <w:t>wskazuje na bardzo duże korzyści, a 27,3% ankietowanych ocenia je na 4. 3,9% wybrało na skali 0 (brak korzyści), a 5,2% ocenia je nisko na 1. Wartości średnie wskazane na skali jako 2 i 3 oznaczyła stosunkowo duża grupa ankietowanych i wynosi ona odpowiednio: dla 2 – 7,2 % i dla 3 – 16,3%, w sumie daje to 23,5% odpowiedzi.</w:t>
      </w:r>
    </w:p>
    <w:p w14:paraId="4D51F588" w14:textId="77777777" w:rsidR="007626F2" w:rsidRPr="00674969" w:rsidRDefault="007626F2" w:rsidP="00106DAE">
      <w:pPr>
        <w:spacing w:after="120" w:line="23" w:lineRule="atLeast"/>
        <w:ind w:firstLine="709"/>
        <w:rPr>
          <w:rFonts w:asciiTheme="minorHAnsi" w:hAnsiTheme="minorHAnsi" w:cs="Calibri"/>
        </w:rPr>
      </w:pPr>
    </w:p>
    <w:p w14:paraId="4D51F58B" w14:textId="6154BFE5" w:rsidR="007626F2" w:rsidRPr="00674969" w:rsidRDefault="000D5E6E" w:rsidP="00106DAE">
      <w:pPr>
        <w:spacing w:after="120" w:line="23" w:lineRule="atLeast"/>
        <w:ind w:firstLine="709"/>
        <w:rPr>
          <w:rFonts w:asciiTheme="minorHAnsi" w:hAnsiTheme="minorHAnsi" w:cs="Calibri"/>
        </w:rPr>
      </w:pPr>
      <w:r w:rsidRPr="00674969">
        <w:rPr>
          <w:rFonts w:asciiTheme="minorHAnsi" w:hAnsiTheme="minorHAnsi" w:cs="Calibri"/>
        </w:rPr>
        <w:t xml:space="preserve">Z zaprezentowanych danych wynika, że ponad połowa respondentów wysoko ocenia korzyści płynące z zainteresowań (w nawiasach w kolejności: bardzo dużo korzyści i 4). </w:t>
      </w:r>
    </w:p>
    <w:p w14:paraId="4D51F58C" w14:textId="77777777" w:rsidR="007626F2" w:rsidRPr="00674969" w:rsidRDefault="000D5E6E" w:rsidP="00106DAE">
      <w:pPr>
        <w:spacing w:after="120" w:line="23" w:lineRule="atLeast"/>
        <w:rPr>
          <w:rFonts w:asciiTheme="minorHAnsi" w:hAnsiTheme="minorHAnsi" w:cs="Calibri"/>
        </w:rPr>
      </w:pPr>
      <w:r w:rsidRPr="00674969">
        <w:rPr>
          <w:rFonts w:asciiTheme="minorHAnsi" w:hAnsiTheme="minorHAnsi" w:cs="Calibri"/>
        </w:rPr>
        <w:t xml:space="preserve">Najwięcej ankietowanych studentów w swoich zainteresowaniach odnajduje: </w:t>
      </w:r>
    </w:p>
    <w:p w14:paraId="4D51F58D" w14:textId="507B3165" w:rsidR="007626F2" w:rsidRPr="00674969" w:rsidRDefault="000D5E6E" w:rsidP="00106DAE">
      <w:pPr>
        <w:pStyle w:val="Akapitzlist"/>
        <w:numPr>
          <w:ilvl w:val="0"/>
          <w:numId w:val="4"/>
        </w:numPr>
        <w:suppressAutoHyphens/>
        <w:spacing w:after="120" w:line="23" w:lineRule="atLeast"/>
        <w:ind w:hanging="436"/>
        <w:rPr>
          <w:rFonts w:asciiTheme="minorHAnsi" w:hAnsiTheme="minorHAnsi" w:cs="Calibri"/>
        </w:rPr>
      </w:pPr>
      <w:r w:rsidRPr="00674969">
        <w:rPr>
          <w:rFonts w:asciiTheme="minorHAnsi" w:hAnsiTheme="minorHAnsi" w:cs="Calibri"/>
        </w:rPr>
        <w:t>poczucie przyjemności (59,6% i 26,9%)</w:t>
      </w:r>
    </w:p>
    <w:p w14:paraId="4D51F58E" w14:textId="31147F06" w:rsidR="007626F2" w:rsidRPr="00674969" w:rsidRDefault="000D5E6E" w:rsidP="00106DAE">
      <w:pPr>
        <w:pStyle w:val="Akapitzlist"/>
        <w:numPr>
          <w:ilvl w:val="0"/>
          <w:numId w:val="4"/>
        </w:numPr>
        <w:suppressAutoHyphens/>
        <w:spacing w:after="120" w:line="23" w:lineRule="atLeast"/>
        <w:ind w:hanging="436"/>
        <w:rPr>
          <w:rFonts w:asciiTheme="minorHAnsi" w:hAnsiTheme="minorHAnsi" w:cs="Calibri"/>
        </w:rPr>
      </w:pPr>
      <w:r w:rsidRPr="00674969">
        <w:rPr>
          <w:rFonts w:asciiTheme="minorHAnsi" w:hAnsiTheme="minorHAnsi" w:cs="Calibri"/>
        </w:rPr>
        <w:t xml:space="preserve">relaks, odpoczynek (55,3% i 25,5%) </w:t>
      </w:r>
    </w:p>
    <w:p w14:paraId="4D51F58F" w14:textId="4F3850F7" w:rsidR="007626F2" w:rsidRPr="00674969" w:rsidRDefault="000D5E6E" w:rsidP="00106DAE">
      <w:pPr>
        <w:pStyle w:val="Akapitzlist"/>
        <w:numPr>
          <w:ilvl w:val="0"/>
          <w:numId w:val="4"/>
        </w:numPr>
        <w:suppressAutoHyphens/>
        <w:spacing w:after="120" w:line="23" w:lineRule="atLeast"/>
        <w:ind w:hanging="436"/>
        <w:rPr>
          <w:rFonts w:asciiTheme="minorHAnsi" w:hAnsiTheme="minorHAnsi" w:cs="Calibri"/>
        </w:rPr>
      </w:pPr>
      <w:r w:rsidRPr="00674969">
        <w:rPr>
          <w:rFonts w:asciiTheme="minorHAnsi" w:hAnsiTheme="minorHAnsi" w:cs="Calibri"/>
        </w:rPr>
        <w:t xml:space="preserve">ucieczkę od rzeczywistości i problemów (52,2% i 21,9%) </w:t>
      </w:r>
    </w:p>
    <w:p w14:paraId="4D51F590" w14:textId="26F8C7C4" w:rsidR="007626F2" w:rsidRPr="00674969" w:rsidRDefault="000D5E6E" w:rsidP="00106DAE">
      <w:pPr>
        <w:pStyle w:val="Akapitzlist"/>
        <w:numPr>
          <w:ilvl w:val="0"/>
          <w:numId w:val="5"/>
        </w:numPr>
        <w:suppressAutoHyphens/>
        <w:spacing w:after="120" w:line="23" w:lineRule="atLeast"/>
        <w:ind w:hanging="436"/>
        <w:rPr>
          <w:rFonts w:asciiTheme="minorHAnsi" w:hAnsiTheme="minorHAnsi" w:cs="Calibri"/>
        </w:rPr>
      </w:pPr>
      <w:r w:rsidRPr="00674969">
        <w:rPr>
          <w:rFonts w:asciiTheme="minorHAnsi" w:hAnsiTheme="minorHAnsi" w:cs="Calibri"/>
        </w:rPr>
        <w:t>satysfakcję z poznawania nowych rzeczy i zjawisk</w:t>
      </w:r>
      <w:r w:rsidR="00171BDE" w:rsidRPr="00674969">
        <w:rPr>
          <w:rFonts w:asciiTheme="minorHAnsi" w:hAnsiTheme="minorHAnsi" w:cs="Calibri"/>
        </w:rPr>
        <w:t xml:space="preserve"> </w:t>
      </w:r>
      <w:r w:rsidRPr="00674969">
        <w:rPr>
          <w:rFonts w:asciiTheme="minorHAnsi" w:hAnsiTheme="minorHAnsi" w:cs="Calibri"/>
        </w:rPr>
        <w:t xml:space="preserve">(49,4% i 30,5%) </w:t>
      </w:r>
    </w:p>
    <w:p w14:paraId="4D51F591" w14:textId="4E5ED406" w:rsidR="007626F2" w:rsidRPr="00674969" w:rsidRDefault="000D5E6E" w:rsidP="00106DAE">
      <w:pPr>
        <w:pStyle w:val="Akapitzlist"/>
        <w:numPr>
          <w:ilvl w:val="0"/>
          <w:numId w:val="5"/>
        </w:numPr>
        <w:suppressAutoHyphens/>
        <w:spacing w:after="120" w:line="23" w:lineRule="atLeast"/>
        <w:ind w:hanging="436"/>
        <w:rPr>
          <w:rFonts w:asciiTheme="minorHAnsi" w:hAnsiTheme="minorHAnsi" w:cs="Calibri"/>
        </w:rPr>
      </w:pPr>
      <w:r w:rsidRPr="00674969">
        <w:rPr>
          <w:rFonts w:asciiTheme="minorHAnsi" w:hAnsiTheme="minorHAnsi" w:cs="Calibri"/>
        </w:rPr>
        <w:t>bycie kreatywnym (49,0% i 28,7%)</w:t>
      </w:r>
    </w:p>
    <w:p w14:paraId="4D51F592" w14:textId="77777777" w:rsidR="007626F2" w:rsidRPr="00674969" w:rsidRDefault="000D5E6E" w:rsidP="00106DAE">
      <w:pPr>
        <w:pStyle w:val="Akapitzlist"/>
        <w:numPr>
          <w:ilvl w:val="0"/>
          <w:numId w:val="5"/>
        </w:numPr>
        <w:suppressAutoHyphens/>
        <w:spacing w:after="120" w:line="23" w:lineRule="atLeast"/>
        <w:ind w:hanging="436"/>
        <w:rPr>
          <w:rFonts w:asciiTheme="minorHAnsi" w:hAnsiTheme="minorHAnsi" w:cs="Calibri"/>
        </w:rPr>
      </w:pPr>
      <w:r w:rsidRPr="00674969">
        <w:rPr>
          <w:rFonts w:asciiTheme="minorHAnsi" w:hAnsiTheme="minorHAnsi" w:cs="Calibri"/>
        </w:rPr>
        <w:t>samorozwój (47,0% i 33,2%)</w:t>
      </w:r>
    </w:p>
    <w:p w14:paraId="4D51F593" w14:textId="59CAA668" w:rsidR="007626F2" w:rsidRPr="00674969" w:rsidRDefault="000D5E6E" w:rsidP="00106DAE">
      <w:pPr>
        <w:pStyle w:val="Akapitzlist"/>
        <w:numPr>
          <w:ilvl w:val="0"/>
          <w:numId w:val="5"/>
        </w:numPr>
        <w:suppressAutoHyphens/>
        <w:spacing w:after="120" w:line="23" w:lineRule="atLeast"/>
        <w:ind w:hanging="436"/>
        <w:rPr>
          <w:rFonts w:asciiTheme="minorHAnsi" w:hAnsiTheme="minorHAnsi" w:cs="Calibri"/>
        </w:rPr>
      </w:pPr>
      <w:r w:rsidRPr="00674969">
        <w:rPr>
          <w:rFonts w:asciiTheme="minorHAnsi" w:hAnsiTheme="minorHAnsi" w:cs="Calibri"/>
        </w:rPr>
        <w:t xml:space="preserve">poszerzanie horyzontów (42,2% i 36,4%) </w:t>
      </w:r>
    </w:p>
    <w:p w14:paraId="4D51F594" w14:textId="77777777" w:rsidR="007626F2" w:rsidRPr="00674969" w:rsidRDefault="000D5E6E" w:rsidP="00106DAE">
      <w:pPr>
        <w:pStyle w:val="Akapitzlist"/>
        <w:numPr>
          <w:ilvl w:val="0"/>
          <w:numId w:val="5"/>
        </w:numPr>
        <w:suppressAutoHyphens/>
        <w:spacing w:after="120" w:line="23" w:lineRule="atLeast"/>
        <w:ind w:hanging="436"/>
        <w:rPr>
          <w:rFonts w:asciiTheme="minorHAnsi" w:hAnsiTheme="minorHAnsi" w:cs="Calibri"/>
        </w:rPr>
      </w:pPr>
      <w:r w:rsidRPr="00674969">
        <w:rPr>
          <w:rFonts w:asciiTheme="minorHAnsi" w:hAnsiTheme="minorHAnsi" w:cs="Calibri"/>
        </w:rPr>
        <w:t>poznanie własnych możliwości i ograniczeń (36,6% i 30,0%)</w:t>
      </w:r>
    </w:p>
    <w:p w14:paraId="4D51F595" w14:textId="77777777" w:rsidR="007626F2" w:rsidRPr="00674969" w:rsidRDefault="000D5E6E" w:rsidP="00106DAE">
      <w:pPr>
        <w:pStyle w:val="Akapitzlist"/>
        <w:numPr>
          <w:ilvl w:val="0"/>
          <w:numId w:val="5"/>
        </w:numPr>
        <w:suppressAutoHyphens/>
        <w:spacing w:after="120" w:line="23" w:lineRule="atLeast"/>
        <w:ind w:hanging="436"/>
        <w:rPr>
          <w:rFonts w:asciiTheme="minorHAnsi" w:hAnsiTheme="minorHAnsi" w:cs="Calibri"/>
        </w:rPr>
      </w:pPr>
      <w:r w:rsidRPr="00674969">
        <w:rPr>
          <w:rFonts w:asciiTheme="minorHAnsi" w:hAnsiTheme="minorHAnsi" w:cs="Calibri"/>
        </w:rPr>
        <w:t>budowanie pozytywnych relacji z innymi (35,7% i 31,2%)</w:t>
      </w:r>
    </w:p>
    <w:p w14:paraId="4D51F596" w14:textId="77777777" w:rsidR="007626F2" w:rsidRPr="00674969" w:rsidRDefault="000D5E6E" w:rsidP="00106DAE">
      <w:pPr>
        <w:pStyle w:val="Akapitzlist"/>
        <w:numPr>
          <w:ilvl w:val="0"/>
          <w:numId w:val="5"/>
        </w:numPr>
        <w:suppressAutoHyphens/>
        <w:spacing w:after="120" w:line="23" w:lineRule="atLeast"/>
        <w:ind w:hanging="436"/>
        <w:rPr>
          <w:rFonts w:asciiTheme="minorHAnsi" w:hAnsiTheme="minorHAnsi" w:cs="Calibri"/>
        </w:rPr>
      </w:pPr>
      <w:r w:rsidRPr="00674969">
        <w:rPr>
          <w:rFonts w:asciiTheme="minorHAnsi" w:hAnsiTheme="minorHAnsi" w:cs="Calibri"/>
        </w:rPr>
        <w:t>zwiększenie pewności siebie (35,9% i 29,6%)</w:t>
      </w:r>
    </w:p>
    <w:p w14:paraId="4D51F597" w14:textId="77777777" w:rsidR="007626F2" w:rsidRPr="00674969" w:rsidRDefault="000D5E6E" w:rsidP="00106DAE">
      <w:pPr>
        <w:pStyle w:val="Akapitzlist"/>
        <w:numPr>
          <w:ilvl w:val="0"/>
          <w:numId w:val="5"/>
        </w:numPr>
        <w:suppressAutoHyphens/>
        <w:spacing w:after="120" w:line="23" w:lineRule="atLeast"/>
        <w:ind w:hanging="436"/>
        <w:rPr>
          <w:rFonts w:asciiTheme="minorHAnsi" w:hAnsiTheme="minorHAnsi" w:cs="Calibri"/>
        </w:rPr>
      </w:pPr>
      <w:r w:rsidRPr="00674969">
        <w:rPr>
          <w:rFonts w:asciiTheme="minorHAnsi" w:hAnsiTheme="minorHAnsi" w:cs="Calibri"/>
        </w:rPr>
        <w:t>komunikacja z innymi ludźmi (37,2% i 27,3%)</w:t>
      </w:r>
    </w:p>
    <w:p w14:paraId="4D51F598" w14:textId="77777777" w:rsidR="007626F2" w:rsidRPr="00674969" w:rsidRDefault="000D5E6E" w:rsidP="00106DAE">
      <w:pPr>
        <w:pStyle w:val="Akapitzlist"/>
        <w:numPr>
          <w:ilvl w:val="0"/>
          <w:numId w:val="5"/>
        </w:numPr>
        <w:suppressAutoHyphens/>
        <w:spacing w:after="120" w:line="23" w:lineRule="atLeast"/>
        <w:ind w:hanging="436"/>
        <w:rPr>
          <w:rFonts w:asciiTheme="minorHAnsi" w:hAnsiTheme="minorHAnsi" w:cs="Calibri"/>
        </w:rPr>
      </w:pPr>
      <w:r w:rsidRPr="00674969">
        <w:rPr>
          <w:rFonts w:asciiTheme="minorHAnsi" w:hAnsiTheme="minorHAnsi" w:cs="Calibri"/>
        </w:rPr>
        <w:t>umiejętność radzenia sobie ze stresem (29,6% i 24,6%)</w:t>
      </w:r>
    </w:p>
    <w:p w14:paraId="4D51F599" w14:textId="77777777" w:rsidR="007626F2" w:rsidRPr="00674969" w:rsidRDefault="000D5E6E" w:rsidP="00106DAE">
      <w:pPr>
        <w:pStyle w:val="Akapitzlist"/>
        <w:numPr>
          <w:ilvl w:val="0"/>
          <w:numId w:val="5"/>
        </w:numPr>
        <w:suppressAutoHyphens/>
        <w:spacing w:after="120" w:line="23" w:lineRule="atLeast"/>
        <w:ind w:hanging="436"/>
        <w:rPr>
          <w:rFonts w:asciiTheme="minorHAnsi" w:hAnsiTheme="minorHAnsi" w:cs="Calibri"/>
        </w:rPr>
      </w:pPr>
      <w:r w:rsidRPr="00674969">
        <w:rPr>
          <w:rFonts w:asciiTheme="minorHAnsi" w:hAnsiTheme="minorHAnsi" w:cs="Calibri"/>
        </w:rPr>
        <w:t>przekraczanie granic własnych możliwości poznawczych (28,9% i 28,9%)</w:t>
      </w:r>
    </w:p>
    <w:p w14:paraId="4D51F59A" w14:textId="77777777" w:rsidR="007626F2" w:rsidRPr="00674969" w:rsidRDefault="000D5E6E" w:rsidP="00106DAE">
      <w:pPr>
        <w:pStyle w:val="Akapitzlist"/>
        <w:numPr>
          <w:ilvl w:val="0"/>
          <w:numId w:val="5"/>
        </w:numPr>
        <w:suppressAutoHyphens/>
        <w:spacing w:after="120" w:line="23" w:lineRule="atLeast"/>
        <w:ind w:hanging="436"/>
        <w:rPr>
          <w:rFonts w:asciiTheme="minorHAnsi" w:hAnsiTheme="minorHAnsi" w:cs="Calibri"/>
        </w:rPr>
      </w:pPr>
      <w:r w:rsidRPr="00674969">
        <w:rPr>
          <w:rFonts w:asciiTheme="minorHAnsi" w:hAnsiTheme="minorHAnsi" w:cs="Calibri"/>
        </w:rPr>
        <w:t>umiejętność zarządzania czasem (27,3% i 24,4%)</w:t>
      </w:r>
    </w:p>
    <w:p w14:paraId="4D51F59B" w14:textId="77777777" w:rsidR="007626F2" w:rsidRPr="00674969" w:rsidRDefault="000D5E6E" w:rsidP="00106DAE">
      <w:pPr>
        <w:pStyle w:val="Akapitzlist"/>
        <w:numPr>
          <w:ilvl w:val="0"/>
          <w:numId w:val="5"/>
        </w:numPr>
        <w:suppressAutoHyphens/>
        <w:spacing w:after="120" w:line="23" w:lineRule="atLeast"/>
        <w:ind w:hanging="436"/>
        <w:rPr>
          <w:rFonts w:asciiTheme="minorHAnsi" w:hAnsiTheme="minorHAnsi" w:cs="Calibri"/>
        </w:rPr>
      </w:pPr>
      <w:r w:rsidRPr="00674969">
        <w:rPr>
          <w:rFonts w:asciiTheme="minorHAnsi" w:hAnsiTheme="minorHAnsi" w:cs="Calibri"/>
        </w:rPr>
        <w:t>bycie elastycznym (26,4% i 28,5%)</w:t>
      </w:r>
    </w:p>
    <w:p w14:paraId="4D51F59D" w14:textId="1CBD535B" w:rsidR="007626F2" w:rsidRPr="00674969" w:rsidRDefault="000D5E6E" w:rsidP="00106DAE">
      <w:pPr>
        <w:pStyle w:val="Akapitzlist"/>
        <w:numPr>
          <w:ilvl w:val="0"/>
          <w:numId w:val="5"/>
        </w:numPr>
        <w:suppressAutoHyphens/>
        <w:spacing w:after="120" w:line="23" w:lineRule="atLeast"/>
        <w:ind w:hanging="436"/>
        <w:rPr>
          <w:rFonts w:asciiTheme="minorHAnsi" w:hAnsiTheme="minorHAnsi" w:cs="Calibri"/>
        </w:rPr>
      </w:pPr>
      <w:r w:rsidRPr="00674969">
        <w:rPr>
          <w:rFonts w:asciiTheme="minorHAnsi" w:hAnsiTheme="minorHAnsi" w:cs="Calibri"/>
        </w:rPr>
        <w:t>weryfikacja wyobrażeń z rzeczywistością (23,8% i 26,8</w:t>
      </w:r>
      <w:r w:rsidR="00171BDE" w:rsidRPr="00674969">
        <w:rPr>
          <w:rFonts w:asciiTheme="minorHAnsi" w:hAnsiTheme="minorHAnsi" w:cs="Calibri"/>
        </w:rPr>
        <w:t>%</w:t>
      </w:r>
      <w:r w:rsidRPr="00674969">
        <w:rPr>
          <w:rFonts w:asciiTheme="minorHAnsi" w:hAnsiTheme="minorHAnsi" w:cs="Calibri"/>
        </w:rPr>
        <w:t>)</w:t>
      </w:r>
    </w:p>
    <w:p w14:paraId="4D51F59E" w14:textId="77777777" w:rsidR="007626F2" w:rsidRPr="00674969" w:rsidRDefault="000D5E6E" w:rsidP="00106DAE">
      <w:pPr>
        <w:spacing w:after="120" w:line="23" w:lineRule="atLeast"/>
        <w:rPr>
          <w:rFonts w:asciiTheme="minorHAnsi" w:hAnsiTheme="minorHAnsi" w:cs="Calibri"/>
        </w:rPr>
      </w:pPr>
      <w:r w:rsidRPr="00674969">
        <w:rPr>
          <w:rFonts w:asciiTheme="minorHAnsi" w:hAnsiTheme="minorHAnsi" w:cs="Calibri"/>
        </w:rPr>
        <w:t xml:space="preserve">Respondenci nisko ocenili w zasadzie tylko jedną korzyść – finanse. </w:t>
      </w:r>
    </w:p>
    <w:p w14:paraId="4D51F59F" w14:textId="77777777" w:rsidR="007626F2" w:rsidRPr="00674969" w:rsidRDefault="000D5E6E" w:rsidP="00106DAE">
      <w:pPr>
        <w:spacing w:after="120" w:line="23" w:lineRule="atLeast"/>
        <w:rPr>
          <w:rFonts w:asciiTheme="minorHAnsi" w:hAnsiTheme="minorHAnsi" w:cs="Calibri"/>
        </w:rPr>
      </w:pPr>
      <w:r w:rsidRPr="00674969">
        <w:rPr>
          <w:rFonts w:asciiTheme="minorHAnsi" w:hAnsiTheme="minorHAnsi" w:cs="Calibri"/>
        </w:rPr>
        <w:t>(w nawiasach w kolejności: brak korzyści i 1)</w:t>
      </w:r>
    </w:p>
    <w:p w14:paraId="4D51F5A1" w14:textId="5C73AE57" w:rsidR="007626F2" w:rsidRPr="00674969" w:rsidRDefault="00171BDE" w:rsidP="00106DAE">
      <w:pPr>
        <w:pStyle w:val="Akapitzlist"/>
        <w:numPr>
          <w:ilvl w:val="0"/>
          <w:numId w:val="6"/>
        </w:numPr>
        <w:suppressAutoHyphens/>
        <w:spacing w:after="120" w:line="23" w:lineRule="atLeast"/>
        <w:ind w:hanging="480"/>
        <w:rPr>
          <w:rFonts w:asciiTheme="minorHAnsi" w:hAnsiTheme="minorHAnsi" w:cs="Calibri"/>
        </w:rPr>
      </w:pPr>
      <w:r w:rsidRPr="00674969">
        <w:rPr>
          <w:rFonts w:asciiTheme="minorHAnsi" w:hAnsiTheme="minorHAnsi" w:cs="Calibri"/>
        </w:rPr>
        <w:t>f</w:t>
      </w:r>
      <w:r w:rsidR="000D5E6E" w:rsidRPr="00674969">
        <w:rPr>
          <w:rFonts w:asciiTheme="minorHAnsi" w:hAnsiTheme="minorHAnsi" w:cs="Calibri"/>
        </w:rPr>
        <w:t>inanse (38,1% i 10,2%) – bardzo dużo korzyści wynikających z zainteresowań w tym obszarze dostrzega tylko 10,4% respondentów.</w:t>
      </w:r>
    </w:p>
    <w:p w14:paraId="4D51F5A2" w14:textId="5295983D" w:rsidR="007626F2" w:rsidRPr="00674969" w:rsidRDefault="000D5E6E" w:rsidP="00106DAE">
      <w:pPr>
        <w:spacing w:after="120" w:line="23" w:lineRule="atLeast"/>
        <w:rPr>
          <w:rFonts w:asciiTheme="minorHAnsi" w:hAnsiTheme="minorHAnsi" w:cs="Calibri"/>
        </w:rPr>
      </w:pPr>
      <w:r w:rsidRPr="00674969">
        <w:rPr>
          <w:rFonts w:asciiTheme="minorHAnsi" w:hAnsiTheme="minorHAnsi" w:cs="Calibri"/>
        </w:rPr>
        <w:t>Duże zróżnicowanie wykazują wykresy takich korzyści jak:</w:t>
      </w:r>
    </w:p>
    <w:p w14:paraId="4D51F5A3" w14:textId="77777777" w:rsidR="007626F2" w:rsidRPr="00674969" w:rsidRDefault="000D5E6E" w:rsidP="00106DAE">
      <w:pPr>
        <w:pStyle w:val="Akapitzlist"/>
        <w:numPr>
          <w:ilvl w:val="0"/>
          <w:numId w:val="7"/>
        </w:numPr>
        <w:suppressAutoHyphens/>
        <w:spacing w:after="120" w:line="23" w:lineRule="atLeast"/>
        <w:ind w:hanging="480"/>
        <w:rPr>
          <w:rFonts w:asciiTheme="minorHAnsi" w:hAnsiTheme="minorHAnsi" w:cs="Calibri"/>
        </w:rPr>
      </w:pPr>
      <w:r w:rsidRPr="00674969">
        <w:rPr>
          <w:rFonts w:asciiTheme="minorHAnsi" w:hAnsiTheme="minorHAnsi" w:cs="Calibri"/>
        </w:rPr>
        <w:t>zwiększenie szans znalezienia pracy zgodnej z kierunkiem kształcenia</w:t>
      </w:r>
    </w:p>
    <w:p w14:paraId="4D51F5A4" w14:textId="77777777" w:rsidR="007626F2" w:rsidRPr="00674969" w:rsidRDefault="000D5E6E" w:rsidP="00106DAE">
      <w:pPr>
        <w:pStyle w:val="Akapitzlist"/>
        <w:numPr>
          <w:ilvl w:val="0"/>
          <w:numId w:val="7"/>
        </w:numPr>
        <w:suppressAutoHyphens/>
        <w:spacing w:after="120" w:line="23" w:lineRule="atLeast"/>
        <w:ind w:hanging="480"/>
        <w:rPr>
          <w:rFonts w:asciiTheme="minorHAnsi" w:hAnsiTheme="minorHAnsi" w:cs="Calibri"/>
        </w:rPr>
      </w:pPr>
      <w:r w:rsidRPr="00674969">
        <w:rPr>
          <w:rFonts w:asciiTheme="minorHAnsi" w:hAnsiTheme="minorHAnsi" w:cs="Calibri"/>
        </w:rPr>
        <w:t>bycie konkurencyjnym pracownikiem na rynku pracy</w:t>
      </w:r>
    </w:p>
    <w:p w14:paraId="4D51F5A5" w14:textId="77777777" w:rsidR="007626F2" w:rsidRPr="00674969" w:rsidRDefault="000D5E6E" w:rsidP="00106DAE">
      <w:pPr>
        <w:pStyle w:val="Akapitzlist"/>
        <w:numPr>
          <w:ilvl w:val="0"/>
          <w:numId w:val="7"/>
        </w:numPr>
        <w:suppressAutoHyphens/>
        <w:spacing w:after="120" w:line="23" w:lineRule="atLeast"/>
        <w:ind w:hanging="480"/>
        <w:rPr>
          <w:rFonts w:asciiTheme="minorHAnsi" w:hAnsiTheme="minorHAnsi" w:cs="Calibri"/>
        </w:rPr>
      </w:pPr>
      <w:r w:rsidRPr="00674969">
        <w:rPr>
          <w:rFonts w:asciiTheme="minorHAnsi" w:hAnsiTheme="minorHAnsi" w:cs="Calibri"/>
        </w:rPr>
        <w:t>zdobycie doświadczenia w praktyce</w:t>
      </w:r>
    </w:p>
    <w:p w14:paraId="4D51F5A6" w14:textId="3B919E53" w:rsidR="007626F2" w:rsidRPr="00674969" w:rsidRDefault="000D5E6E" w:rsidP="00106DAE">
      <w:pPr>
        <w:spacing w:after="120" w:line="23" w:lineRule="atLeast"/>
        <w:rPr>
          <w:rFonts w:asciiTheme="minorHAnsi" w:hAnsiTheme="minorHAnsi" w:cs="Calibri"/>
        </w:rPr>
      </w:pPr>
      <w:r w:rsidRPr="00674969">
        <w:rPr>
          <w:rFonts w:asciiTheme="minorHAnsi" w:hAnsiTheme="minorHAnsi" w:cs="Calibri"/>
        </w:rPr>
        <w:t>W obrębie większości punktów na skali średnia ocen wyżej wymienionych korzyści wynosi od 15% do 20%.</w:t>
      </w:r>
    </w:p>
    <w:p w14:paraId="5B50D7C2" w14:textId="77777777" w:rsidR="00180982" w:rsidRDefault="00180982" w:rsidP="00DE0DCD">
      <w:pPr>
        <w:spacing w:after="120" w:line="23" w:lineRule="atLeast"/>
        <w:rPr>
          <w:rFonts w:asciiTheme="minorHAnsi" w:hAnsiTheme="minorHAnsi" w:cs="Calibri"/>
        </w:rPr>
      </w:pPr>
    </w:p>
    <w:p w14:paraId="43D72E63" w14:textId="77777777" w:rsidR="00A240D4" w:rsidRDefault="00A240D4">
      <w:pPr>
        <w:suppressAutoHyphens w:val="0"/>
        <w:rPr>
          <w:rFonts w:asciiTheme="minorHAnsi" w:hAnsiTheme="minorHAnsi" w:cs="Calibri"/>
        </w:rPr>
      </w:pPr>
      <w:r>
        <w:rPr>
          <w:rFonts w:asciiTheme="minorHAnsi" w:hAnsiTheme="minorHAnsi" w:cs="Calibri"/>
        </w:rPr>
        <w:br w:type="page"/>
      </w:r>
    </w:p>
    <w:p w14:paraId="4D51F5A9" w14:textId="394C6BFA" w:rsidR="007626F2" w:rsidRPr="00DE0DCD" w:rsidRDefault="00DE0DCD" w:rsidP="00DE0DCD">
      <w:pPr>
        <w:spacing w:after="120" w:line="23" w:lineRule="atLeast"/>
        <w:rPr>
          <w:rFonts w:asciiTheme="minorHAnsi" w:hAnsiTheme="minorHAnsi" w:cs="Calibri"/>
          <w:b/>
          <w:bCs/>
        </w:rPr>
      </w:pPr>
      <w:r>
        <w:rPr>
          <w:rFonts w:asciiTheme="minorHAnsi" w:hAnsiTheme="minorHAnsi" w:cs="Calibri"/>
          <w:b/>
          <w:bCs/>
        </w:rPr>
        <w:lastRenderedPageBreak/>
        <w:t>Tabela 3</w:t>
      </w:r>
      <w:r w:rsidR="00E4324C" w:rsidRPr="00674969">
        <w:rPr>
          <w:rFonts w:asciiTheme="minorHAnsi" w:hAnsiTheme="minorHAnsi" w:cs="Calibri"/>
          <w:b/>
          <w:bCs/>
        </w:rPr>
        <w:t xml:space="preserve"> </w:t>
      </w:r>
      <w:r w:rsidR="000D5E6E" w:rsidRPr="00674969">
        <w:rPr>
          <w:rFonts w:asciiTheme="minorHAnsi" w:hAnsiTheme="minorHAnsi" w:cs="Calibri"/>
          <w:b/>
          <w:bCs/>
        </w:rPr>
        <w:t>Oceń, które z poniższych rodzajów aktywności są dla Ciebie ważne.</w:t>
      </w:r>
    </w:p>
    <w:tbl>
      <w:tblPr>
        <w:tblW w:w="9535" w:type="dxa"/>
        <w:jc w:val="center"/>
        <w:tblLayout w:type="fixed"/>
        <w:tblCellMar>
          <w:left w:w="10" w:type="dxa"/>
          <w:right w:w="10" w:type="dxa"/>
        </w:tblCellMar>
        <w:tblLook w:val="0000" w:firstRow="0" w:lastRow="0" w:firstColumn="0" w:lastColumn="0" w:noHBand="0" w:noVBand="0"/>
      </w:tblPr>
      <w:tblGrid>
        <w:gridCol w:w="3969"/>
        <w:gridCol w:w="1114"/>
        <w:gridCol w:w="1113"/>
        <w:gridCol w:w="1113"/>
        <w:gridCol w:w="1113"/>
        <w:gridCol w:w="1113"/>
      </w:tblGrid>
      <w:tr w:rsidR="007626F2" w:rsidRPr="00674969" w14:paraId="4D51F5B0" w14:textId="77777777" w:rsidTr="00A522DD">
        <w:trPr>
          <w:trHeight w:val="407"/>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AA" w14:textId="546FC7F8" w:rsidR="007626F2" w:rsidRPr="00674969" w:rsidRDefault="00A62218" w:rsidP="00106DAE">
            <w:pPr>
              <w:spacing w:after="120" w:line="23" w:lineRule="atLeast"/>
              <w:textAlignment w:val="auto"/>
              <w:rPr>
                <w:rFonts w:asciiTheme="minorHAnsi" w:hAnsiTheme="minorHAnsi" w:cs="Calibri"/>
                <w:b/>
                <w:bCs/>
                <w:lang w:eastAsia="hi-IN" w:bidi="hi-IN"/>
              </w:rPr>
            </w:pPr>
            <w:r w:rsidRPr="00674969">
              <w:rPr>
                <w:rFonts w:asciiTheme="minorHAnsi" w:hAnsiTheme="minorHAnsi" w:cs="Calibri"/>
                <w:b/>
                <w:bCs/>
                <w:lang w:eastAsia="hi-IN" w:bidi="hi-IN"/>
              </w:rPr>
              <w:t>r</w:t>
            </w:r>
            <w:r w:rsidR="000D5E6E" w:rsidRPr="00674969">
              <w:rPr>
                <w:rFonts w:asciiTheme="minorHAnsi" w:hAnsiTheme="minorHAnsi" w:cs="Calibri"/>
                <w:b/>
                <w:bCs/>
                <w:lang w:eastAsia="hi-IN" w:bidi="hi-IN"/>
              </w:rPr>
              <w:t>odzaj aktywności</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AB" w14:textId="79D11CC0" w:rsidR="007626F2" w:rsidRPr="00674969" w:rsidRDefault="000D5E6E" w:rsidP="00106DAE">
            <w:pPr>
              <w:spacing w:after="120" w:line="23" w:lineRule="atLeast"/>
              <w:textAlignment w:val="auto"/>
              <w:rPr>
                <w:rFonts w:asciiTheme="minorHAnsi" w:hAnsiTheme="minorHAnsi" w:cs="Calibri"/>
              </w:rPr>
            </w:pPr>
            <w:bookmarkStart w:id="33" w:name="_Hlk176500808"/>
            <w:r w:rsidRPr="00674969">
              <w:rPr>
                <w:rFonts w:asciiTheme="minorHAnsi" w:hAnsiTheme="minorHAnsi" w:cs="Calibri"/>
                <w:b/>
                <w:bCs/>
                <w:lang w:eastAsia="hi-IN" w:bidi="hi-IN"/>
              </w:rPr>
              <w:t>zupełnie nie ważne</w:t>
            </w:r>
            <w:bookmarkEnd w:id="33"/>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AC" w14:textId="1A95F847" w:rsidR="007626F2" w:rsidRPr="00674969" w:rsidRDefault="00A62218" w:rsidP="00106DAE">
            <w:pPr>
              <w:spacing w:after="120" w:line="23" w:lineRule="atLeast"/>
              <w:textAlignment w:val="auto"/>
              <w:rPr>
                <w:rFonts w:asciiTheme="minorHAnsi" w:hAnsiTheme="minorHAnsi" w:cs="Calibri"/>
              </w:rPr>
            </w:pPr>
            <w:bookmarkStart w:id="34" w:name="_Hlk176500946"/>
            <w:r w:rsidRPr="00674969">
              <w:rPr>
                <w:rFonts w:asciiTheme="minorHAnsi" w:hAnsiTheme="minorHAnsi" w:cs="Calibri"/>
                <w:b/>
                <w:bCs/>
                <w:lang w:eastAsia="hi-IN" w:bidi="hi-IN"/>
              </w:rPr>
              <w:t>r</w:t>
            </w:r>
            <w:r w:rsidR="000D5E6E" w:rsidRPr="00674969">
              <w:rPr>
                <w:rFonts w:asciiTheme="minorHAnsi" w:hAnsiTheme="minorHAnsi" w:cs="Calibri"/>
                <w:b/>
                <w:bCs/>
                <w:lang w:eastAsia="hi-IN" w:bidi="hi-IN"/>
              </w:rPr>
              <w:t xml:space="preserve">aczej nie </w:t>
            </w:r>
            <w:r w:rsidR="000D5E6E" w:rsidRPr="00674969">
              <w:rPr>
                <w:rFonts w:asciiTheme="minorHAnsi" w:eastAsia="Times New Roman" w:hAnsiTheme="minorHAnsi" w:cs="Calibri"/>
                <w:b/>
                <w:bCs/>
                <w:lang w:eastAsia="hi-IN" w:bidi="hi-IN"/>
              </w:rPr>
              <w:t>jest ważne</w:t>
            </w:r>
            <w:bookmarkEnd w:id="34"/>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AD" w14:textId="08C981F3" w:rsidR="007626F2" w:rsidRPr="00674969" w:rsidRDefault="000D5E6E" w:rsidP="00106DAE">
            <w:pPr>
              <w:spacing w:after="120" w:line="23" w:lineRule="atLeast"/>
              <w:textAlignment w:val="auto"/>
              <w:rPr>
                <w:rFonts w:asciiTheme="minorHAnsi" w:hAnsiTheme="minorHAnsi" w:cs="Calibri"/>
              </w:rPr>
            </w:pPr>
            <w:r w:rsidRPr="00674969">
              <w:rPr>
                <w:rFonts w:asciiTheme="minorHAnsi" w:hAnsiTheme="minorHAnsi" w:cs="Calibri"/>
                <w:b/>
                <w:bCs/>
                <w:lang w:eastAsia="hi-IN" w:bidi="hi-IN"/>
              </w:rPr>
              <w:t xml:space="preserve">I </w:t>
            </w:r>
            <w:bookmarkStart w:id="35" w:name="_Hlk176503041"/>
            <w:r w:rsidRPr="00674969">
              <w:rPr>
                <w:rFonts w:asciiTheme="minorHAnsi" w:eastAsia="Times New Roman" w:hAnsiTheme="minorHAnsi" w:cs="Calibri"/>
                <w:b/>
                <w:bCs/>
                <w:lang w:eastAsia="hi-IN" w:bidi="hi-IN"/>
              </w:rPr>
              <w:t>jest</w:t>
            </w:r>
            <w:r w:rsidR="00A62218" w:rsidRPr="00674969">
              <w:rPr>
                <w:rFonts w:asciiTheme="minorHAnsi" w:eastAsia="Times New Roman" w:hAnsiTheme="minorHAnsi" w:cs="Calibri"/>
                <w:b/>
                <w:bCs/>
                <w:lang w:eastAsia="hi-IN" w:bidi="hi-IN"/>
              </w:rPr>
              <w:t xml:space="preserve"> </w:t>
            </w:r>
            <w:r w:rsidRPr="00674969">
              <w:rPr>
                <w:rFonts w:asciiTheme="minorHAnsi" w:eastAsia="Times New Roman" w:hAnsiTheme="minorHAnsi" w:cs="Calibri"/>
                <w:b/>
                <w:bCs/>
                <w:lang w:eastAsia="hi-IN" w:bidi="hi-IN"/>
              </w:rPr>
              <w:t>ważne,</w:t>
            </w:r>
            <w:r w:rsidRPr="00674969">
              <w:rPr>
                <w:rFonts w:asciiTheme="minorHAnsi" w:hAnsiTheme="minorHAnsi" w:cs="Calibri"/>
                <w:b/>
                <w:bCs/>
                <w:lang w:eastAsia="hi-IN" w:bidi="hi-IN"/>
              </w:rPr>
              <w:t xml:space="preserve"> i nie</w:t>
            </w:r>
            <w:r w:rsidRPr="00674969">
              <w:rPr>
                <w:rFonts w:asciiTheme="minorHAnsi" w:eastAsia="Times New Roman" w:hAnsiTheme="minorHAnsi" w:cs="Calibri"/>
                <w:b/>
                <w:bCs/>
                <w:lang w:eastAsia="hi-IN" w:bidi="hi-IN"/>
              </w:rPr>
              <w:t xml:space="preserve"> jest ważne</w:t>
            </w:r>
            <w:bookmarkEnd w:id="35"/>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AE" w14:textId="7CCCEE91" w:rsidR="007626F2" w:rsidRPr="00674969" w:rsidRDefault="000D5E6E" w:rsidP="00106DAE">
            <w:pPr>
              <w:spacing w:after="120" w:line="23" w:lineRule="atLeast"/>
              <w:textAlignment w:val="auto"/>
              <w:rPr>
                <w:rFonts w:asciiTheme="minorHAnsi" w:hAnsiTheme="minorHAnsi" w:cs="Calibri"/>
              </w:rPr>
            </w:pPr>
            <w:r w:rsidRPr="00674969">
              <w:rPr>
                <w:rFonts w:asciiTheme="minorHAnsi" w:eastAsia="Times New Roman" w:hAnsiTheme="minorHAnsi" w:cs="Calibri"/>
                <w:b/>
                <w:bCs/>
                <w:lang w:eastAsia="hi-IN" w:bidi="hi-IN"/>
              </w:rPr>
              <w:t>r</w:t>
            </w:r>
            <w:r w:rsidRPr="00674969">
              <w:rPr>
                <w:rFonts w:asciiTheme="minorHAnsi" w:hAnsiTheme="minorHAnsi" w:cs="Calibri"/>
                <w:b/>
                <w:bCs/>
                <w:lang w:eastAsia="hi-IN" w:bidi="hi-IN"/>
              </w:rPr>
              <w:t>aczej ważne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AF" w14:textId="057737D7" w:rsidR="007626F2" w:rsidRPr="00674969" w:rsidRDefault="000D5E6E" w:rsidP="00106DAE">
            <w:pPr>
              <w:spacing w:after="120" w:line="23" w:lineRule="atLeast"/>
              <w:textAlignment w:val="auto"/>
              <w:rPr>
                <w:rFonts w:asciiTheme="minorHAnsi" w:hAnsiTheme="minorHAnsi" w:cs="Calibri"/>
              </w:rPr>
            </w:pPr>
            <w:r w:rsidRPr="00674969">
              <w:rPr>
                <w:rFonts w:asciiTheme="minorHAnsi" w:eastAsia="Times New Roman" w:hAnsiTheme="minorHAnsi" w:cs="Calibri"/>
                <w:b/>
                <w:bCs/>
                <w:lang w:eastAsia="hi-IN" w:bidi="hi-IN"/>
              </w:rPr>
              <w:t>b</w:t>
            </w:r>
            <w:r w:rsidRPr="00674969">
              <w:rPr>
                <w:rFonts w:asciiTheme="minorHAnsi" w:hAnsiTheme="minorHAnsi" w:cs="Calibri"/>
                <w:b/>
                <w:bCs/>
                <w:lang w:eastAsia="hi-IN" w:bidi="hi-IN"/>
              </w:rPr>
              <w:t>ardzo ważne</w:t>
            </w:r>
          </w:p>
        </w:tc>
      </w:tr>
      <w:tr w:rsidR="007626F2" w:rsidRPr="00674969" w14:paraId="4D51F5B7" w14:textId="77777777" w:rsidTr="00A522DD">
        <w:trPr>
          <w:trHeight w:val="276"/>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5B1" w14:textId="46548533" w:rsidR="007626F2" w:rsidRPr="00674969" w:rsidRDefault="00DA1A2B" w:rsidP="00106DAE">
            <w:pPr>
              <w:spacing w:after="120" w:line="23" w:lineRule="atLeast"/>
              <w:textAlignment w:val="auto"/>
              <w:rPr>
                <w:rFonts w:asciiTheme="minorHAnsi" w:hAnsiTheme="minorHAnsi" w:cs="Calibri"/>
                <w:lang w:eastAsia="hi-IN" w:bidi="hi-IN"/>
              </w:rPr>
            </w:pPr>
            <w:bookmarkStart w:id="36" w:name="_Hlk176497194"/>
            <w:r w:rsidRPr="00674969">
              <w:rPr>
                <w:rFonts w:asciiTheme="minorHAnsi" w:hAnsiTheme="minorHAnsi" w:cs="Calibri"/>
                <w:lang w:eastAsia="hi-IN" w:bidi="hi-IN"/>
              </w:rPr>
              <w:t>r</w:t>
            </w:r>
            <w:r w:rsidR="000D5E6E" w:rsidRPr="00674969">
              <w:rPr>
                <w:rFonts w:asciiTheme="minorHAnsi" w:hAnsiTheme="minorHAnsi" w:cs="Calibri"/>
                <w:lang w:eastAsia="hi-IN" w:bidi="hi-IN"/>
              </w:rPr>
              <w:t>ozwój osobisty</w:t>
            </w:r>
            <w:bookmarkEnd w:id="36"/>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B2" w14:textId="67570A02"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0,4</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B3" w14:textId="6CE23A62"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1,3</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B4" w14:textId="3DE6A8A1"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3,4</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B5" w14:textId="557F135C"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37,9</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B6" w14:textId="0716956E"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56,6</w:t>
            </w:r>
            <w:r w:rsidR="00DE0DCD">
              <w:rPr>
                <w:rFonts w:asciiTheme="minorHAnsi" w:hAnsiTheme="minorHAnsi" w:cs="Calibri"/>
                <w:lang w:eastAsia="hi-IN" w:bidi="hi-IN"/>
              </w:rPr>
              <w:t>%</w:t>
            </w:r>
          </w:p>
        </w:tc>
      </w:tr>
      <w:tr w:rsidR="007626F2" w:rsidRPr="00674969" w14:paraId="4D51F5C5" w14:textId="77777777" w:rsidTr="00A522DD">
        <w:trPr>
          <w:trHeight w:val="276"/>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5BF" w14:textId="42F8F52C" w:rsidR="007626F2" w:rsidRPr="00674969" w:rsidRDefault="00DA1A2B" w:rsidP="00106DAE">
            <w:pPr>
              <w:spacing w:after="120" w:line="23" w:lineRule="atLeast"/>
              <w:textAlignment w:val="auto"/>
              <w:rPr>
                <w:rFonts w:asciiTheme="minorHAnsi" w:hAnsiTheme="minorHAnsi" w:cs="Calibri"/>
              </w:rPr>
            </w:pPr>
            <w:bookmarkStart w:id="37" w:name="_Hlk176497907"/>
            <w:r w:rsidRPr="00674969">
              <w:rPr>
                <w:rFonts w:asciiTheme="minorHAnsi" w:eastAsia="Times New Roman" w:hAnsiTheme="minorHAnsi" w:cs="Calibri"/>
                <w:lang w:eastAsia="hi-IN" w:bidi="hi-IN"/>
              </w:rPr>
              <w:t>p</w:t>
            </w:r>
            <w:r w:rsidR="000D5E6E" w:rsidRPr="00674969">
              <w:rPr>
                <w:rFonts w:asciiTheme="minorHAnsi" w:eastAsia="Times New Roman" w:hAnsiTheme="minorHAnsi" w:cs="Calibri"/>
                <w:lang w:eastAsia="hi-IN" w:bidi="hi-IN"/>
              </w:rPr>
              <w:t>rzygotowanie do pracy zawodowej</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C0" w14:textId="40121FA8"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0,7</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C1" w14:textId="733FAD24"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1,6</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C2" w14:textId="54DFF909"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12,6</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C3" w14:textId="2822AE22"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42,4</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C4" w14:textId="086F4ABF"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42,2</w:t>
            </w:r>
            <w:r w:rsidR="00DE0DCD">
              <w:rPr>
                <w:rFonts w:asciiTheme="minorHAnsi" w:hAnsiTheme="minorHAnsi" w:cs="Calibri"/>
                <w:lang w:eastAsia="hi-IN" w:bidi="hi-IN"/>
              </w:rPr>
              <w:t>%</w:t>
            </w:r>
          </w:p>
        </w:tc>
      </w:tr>
      <w:bookmarkEnd w:id="37"/>
      <w:tr w:rsidR="007626F2" w:rsidRPr="00674969" w14:paraId="4D51F5CC" w14:textId="77777777" w:rsidTr="00A522DD">
        <w:trPr>
          <w:trHeight w:val="276"/>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5C6" w14:textId="036702CA" w:rsidR="007626F2" w:rsidRPr="00674969" w:rsidRDefault="00DA1A2B" w:rsidP="00106DAE">
            <w:pPr>
              <w:spacing w:after="120" w:line="23" w:lineRule="atLeast"/>
              <w:textAlignment w:val="auto"/>
              <w:rPr>
                <w:rFonts w:asciiTheme="minorHAnsi" w:hAnsiTheme="minorHAnsi" w:cs="Calibri"/>
              </w:rPr>
            </w:pPr>
            <w:r w:rsidRPr="00674969">
              <w:rPr>
                <w:rFonts w:asciiTheme="minorHAnsi" w:eastAsia="Times New Roman" w:hAnsiTheme="minorHAnsi" w:cs="Calibri"/>
                <w:lang w:eastAsia="hi-IN" w:bidi="hi-IN"/>
              </w:rPr>
              <w:t>n</w:t>
            </w:r>
            <w:r w:rsidR="000D5E6E" w:rsidRPr="00674969">
              <w:rPr>
                <w:rFonts w:asciiTheme="minorHAnsi" w:eastAsia="Times New Roman" w:hAnsiTheme="minorHAnsi" w:cs="Calibri"/>
                <w:lang w:eastAsia="hi-IN" w:bidi="hi-IN"/>
              </w:rPr>
              <w:t>auka, zdobywanie wiedzy</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C7" w14:textId="1255423B"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0,5</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C8" w14:textId="1EF334DC"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04</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C9" w14:textId="2F61B23A"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15,3</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CA" w14:textId="0E63DD04"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46,0</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CB" w14:textId="30933430"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36,6</w:t>
            </w:r>
            <w:r w:rsidR="00DE0DCD">
              <w:rPr>
                <w:rFonts w:asciiTheme="minorHAnsi" w:hAnsiTheme="minorHAnsi" w:cs="Calibri"/>
                <w:lang w:eastAsia="hi-IN" w:bidi="hi-IN"/>
              </w:rPr>
              <w:t>%</w:t>
            </w:r>
          </w:p>
        </w:tc>
      </w:tr>
      <w:tr w:rsidR="007626F2" w:rsidRPr="00674969" w14:paraId="4D51F5D3" w14:textId="77777777" w:rsidTr="00A522DD">
        <w:trPr>
          <w:trHeight w:val="265"/>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5CD" w14:textId="137856A1" w:rsidR="007626F2" w:rsidRPr="00674969" w:rsidRDefault="00DA1A2B" w:rsidP="00106DAE">
            <w:pPr>
              <w:spacing w:after="120" w:line="23" w:lineRule="atLeast"/>
              <w:textAlignment w:val="auto"/>
              <w:rPr>
                <w:rFonts w:asciiTheme="minorHAnsi" w:hAnsiTheme="minorHAnsi" w:cs="Calibri"/>
                <w:lang w:eastAsia="hi-IN" w:bidi="hi-IN"/>
              </w:rPr>
            </w:pPr>
            <w:bookmarkStart w:id="38" w:name="_Hlk176499410"/>
            <w:r w:rsidRPr="00674969">
              <w:rPr>
                <w:rFonts w:asciiTheme="minorHAnsi" w:hAnsiTheme="minorHAnsi" w:cs="Calibri"/>
                <w:lang w:eastAsia="hi-IN" w:bidi="hi-IN"/>
              </w:rPr>
              <w:t>t</w:t>
            </w:r>
            <w:r w:rsidR="000D5E6E" w:rsidRPr="00674969">
              <w:rPr>
                <w:rFonts w:asciiTheme="minorHAnsi" w:hAnsiTheme="minorHAnsi" w:cs="Calibri"/>
                <w:lang w:eastAsia="hi-IN" w:bidi="hi-IN"/>
              </w:rPr>
              <w:t>worzenie sieci kontaktów zawodowych</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CE" w14:textId="6BDA8EDF"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1,6</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CF" w14:textId="6371C72F"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7,2</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D0" w14:textId="51FF1A62"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28,5</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D1" w14:textId="64759862"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36,1</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D2" w14:textId="1A45F520"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24,4</w:t>
            </w:r>
            <w:r w:rsidR="00DE0DCD">
              <w:rPr>
                <w:rFonts w:asciiTheme="minorHAnsi" w:hAnsiTheme="minorHAnsi" w:cs="Calibri"/>
                <w:lang w:eastAsia="hi-IN" w:bidi="hi-IN"/>
              </w:rPr>
              <w:t>%</w:t>
            </w:r>
          </w:p>
        </w:tc>
      </w:tr>
      <w:tr w:rsidR="007626F2" w:rsidRPr="00674969" w14:paraId="4D51F5DA" w14:textId="77777777" w:rsidTr="00A522DD">
        <w:trPr>
          <w:trHeight w:val="542"/>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5D4" w14:textId="7E97A5B7" w:rsidR="007626F2" w:rsidRPr="00674969" w:rsidRDefault="00DA1A2B" w:rsidP="00106DAE">
            <w:pPr>
              <w:spacing w:after="120" w:line="23" w:lineRule="atLeast"/>
              <w:textAlignment w:val="auto"/>
              <w:rPr>
                <w:rFonts w:asciiTheme="minorHAnsi" w:hAnsiTheme="minorHAnsi" w:cs="Calibri"/>
              </w:rPr>
            </w:pPr>
            <w:bookmarkStart w:id="39" w:name="_Hlk176503654"/>
            <w:bookmarkEnd w:id="38"/>
            <w:r w:rsidRPr="00674969">
              <w:rPr>
                <w:rFonts w:asciiTheme="minorHAnsi" w:eastAsia="Times New Roman" w:hAnsiTheme="minorHAnsi" w:cs="Calibri"/>
                <w:lang w:eastAsia="hi-IN" w:bidi="hi-IN"/>
              </w:rPr>
              <w:t>u</w:t>
            </w:r>
            <w:r w:rsidR="000D5E6E" w:rsidRPr="00674969">
              <w:rPr>
                <w:rFonts w:asciiTheme="minorHAnsi" w:eastAsia="Times New Roman" w:hAnsiTheme="minorHAnsi" w:cs="Calibri"/>
                <w:lang w:eastAsia="hi-IN" w:bidi="hi-IN"/>
              </w:rPr>
              <w:t>dział w konferencjach/seminariach naukowych</w:t>
            </w:r>
            <w:bookmarkEnd w:id="39"/>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D5" w14:textId="3AA7FF1E"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12,9</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D6" w14:textId="7255DFA6"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28,0</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D7" w14:textId="42A40E19"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37,3</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D8" w14:textId="75B96571"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16,5</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D9" w14:textId="08D97E62"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3,9</w:t>
            </w:r>
            <w:r w:rsidR="00DE0DCD">
              <w:rPr>
                <w:rFonts w:asciiTheme="minorHAnsi" w:hAnsiTheme="minorHAnsi" w:cs="Calibri"/>
                <w:lang w:eastAsia="hi-IN" w:bidi="hi-IN"/>
              </w:rPr>
              <w:t>%</w:t>
            </w:r>
          </w:p>
        </w:tc>
      </w:tr>
      <w:tr w:rsidR="007626F2" w:rsidRPr="00674969" w14:paraId="4D51F5E1" w14:textId="77777777" w:rsidTr="00A522DD">
        <w:trPr>
          <w:trHeight w:val="531"/>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5DB" w14:textId="6E720C4D" w:rsidR="007626F2" w:rsidRPr="00674969" w:rsidRDefault="00DA1A2B" w:rsidP="00106DAE">
            <w:pPr>
              <w:spacing w:after="120" w:line="23" w:lineRule="atLeast"/>
              <w:textAlignment w:val="auto"/>
              <w:rPr>
                <w:rFonts w:asciiTheme="minorHAnsi" w:hAnsiTheme="minorHAnsi" w:cs="Calibri"/>
              </w:rPr>
            </w:pPr>
            <w:r w:rsidRPr="00674969">
              <w:rPr>
                <w:rFonts w:asciiTheme="minorHAnsi" w:eastAsia="Times New Roman" w:hAnsiTheme="minorHAnsi" w:cs="Calibri"/>
                <w:lang w:eastAsia="hi-IN" w:bidi="hi-IN"/>
              </w:rPr>
              <w:t>u</w:t>
            </w:r>
            <w:r w:rsidR="000D5E6E" w:rsidRPr="00674969">
              <w:rPr>
                <w:rFonts w:asciiTheme="minorHAnsi" w:eastAsia="Times New Roman" w:hAnsiTheme="minorHAnsi" w:cs="Calibri"/>
                <w:lang w:eastAsia="hi-IN" w:bidi="hi-IN"/>
              </w:rPr>
              <w:t>dział w spotkaniach z wybitnymi osobistościami świata nauki, sztuki, mediów, itp.</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DC" w14:textId="59F2F059"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9,9</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DD" w14:textId="2BA4F4F3"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22,1</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DE" w14:textId="2ABDAF86"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38,8</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DF" w14:textId="3C892E13"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21,7</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E0" w14:textId="1AD21A18" w:rsidR="007626F2" w:rsidRPr="00674969" w:rsidRDefault="000D5E6E" w:rsidP="00106DAE">
            <w:pPr>
              <w:spacing w:after="120" w:line="23" w:lineRule="atLeast"/>
              <w:ind w:right="140"/>
              <w:textAlignment w:val="auto"/>
              <w:rPr>
                <w:rFonts w:asciiTheme="minorHAnsi" w:hAnsiTheme="minorHAnsi" w:cs="Calibri"/>
                <w:lang w:eastAsia="hi-IN" w:bidi="hi-IN"/>
              </w:rPr>
            </w:pPr>
            <w:r w:rsidRPr="00674969">
              <w:rPr>
                <w:rFonts w:asciiTheme="minorHAnsi" w:hAnsiTheme="minorHAnsi" w:cs="Calibri"/>
                <w:lang w:eastAsia="hi-IN" w:bidi="hi-IN"/>
              </w:rPr>
              <w:t>6,3</w:t>
            </w:r>
            <w:r w:rsidR="00DE0DCD">
              <w:rPr>
                <w:rFonts w:asciiTheme="minorHAnsi" w:hAnsiTheme="minorHAnsi" w:cs="Calibri"/>
                <w:lang w:eastAsia="hi-IN" w:bidi="hi-IN"/>
              </w:rPr>
              <w:t>%</w:t>
            </w:r>
          </w:p>
        </w:tc>
      </w:tr>
      <w:tr w:rsidR="007626F2" w:rsidRPr="00674969" w14:paraId="4D51F5E8" w14:textId="77777777" w:rsidTr="00A522DD">
        <w:trPr>
          <w:trHeight w:val="542"/>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5E2" w14:textId="730F9E7A" w:rsidR="007626F2" w:rsidRPr="00674969" w:rsidRDefault="00DA1A2B" w:rsidP="00106DAE">
            <w:pPr>
              <w:spacing w:after="120" w:line="23" w:lineRule="atLeast"/>
              <w:textAlignment w:val="auto"/>
              <w:rPr>
                <w:rFonts w:asciiTheme="minorHAnsi" w:hAnsiTheme="minorHAnsi" w:cs="Calibri"/>
              </w:rPr>
            </w:pPr>
            <w:bookmarkStart w:id="40" w:name="_Hlk176503961"/>
            <w:r w:rsidRPr="00674969">
              <w:rPr>
                <w:rFonts w:asciiTheme="minorHAnsi" w:eastAsia="Times New Roman" w:hAnsiTheme="minorHAnsi" w:cs="Calibri"/>
                <w:lang w:eastAsia="hi-IN" w:bidi="hi-IN"/>
              </w:rPr>
              <w:t>u</w:t>
            </w:r>
            <w:r w:rsidR="000D5E6E" w:rsidRPr="00674969">
              <w:rPr>
                <w:rFonts w:asciiTheme="minorHAnsi" w:eastAsia="Times New Roman" w:hAnsiTheme="minorHAnsi" w:cs="Calibri"/>
                <w:lang w:eastAsia="hi-IN" w:bidi="hi-IN"/>
              </w:rPr>
              <w:t>dział w projektach naukowych i/lub edukacyjnych</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E3" w14:textId="57FB66FD"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9,7</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E4" w14:textId="0BED5A11"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24,6</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E5" w14:textId="4A03645F"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37,7</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E6" w14:textId="4B16961A"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21,0</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E7" w14:textId="093FCFCE"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5,6</w:t>
            </w:r>
            <w:r w:rsidR="00DE0DCD">
              <w:rPr>
                <w:rFonts w:asciiTheme="minorHAnsi" w:hAnsiTheme="minorHAnsi" w:cs="Calibri"/>
                <w:lang w:eastAsia="hi-IN" w:bidi="hi-IN"/>
              </w:rPr>
              <w:t>%</w:t>
            </w:r>
          </w:p>
        </w:tc>
      </w:tr>
      <w:tr w:rsidR="007626F2" w:rsidRPr="00674969" w14:paraId="4D51F5EF" w14:textId="77777777" w:rsidTr="00A522DD">
        <w:trPr>
          <w:trHeight w:val="531"/>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5E9" w14:textId="5ACF3FBC" w:rsidR="007626F2" w:rsidRPr="00674969" w:rsidRDefault="00DA1A2B" w:rsidP="00106DAE">
            <w:pPr>
              <w:spacing w:after="120" w:line="23" w:lineRule="atLeast"/>
              <w:textAlignment w:val="auto"/>
              <w:rPr>
                <w:rFonts w:asciiTheme="minorHAnsi" w:eastAsia="Times New Roman" w:hAnsiTheme="minorHAnsi" w:cs="Calibri"/>
                <w:lang w:eastAsia="hi-IN" w:bidi="hi-IN"/>
              </w:rPr>
            </w:pPr>
            <w:bookmarkStart w:id="41" w:name="_Hlk176501419"/>
            <w:bookmarkEnd w:id="40"/>
            <w:r w:rsidRPr="00674969">
              <w:rPr>
                <w:rFonts w:asciiTheme="minorHAnsi" w:eastAsia="Times New Roman" w:hAnsiTheme="minorHAnsi" w:cs="Calibri"/>
                <w:lang w:eastAsia="hi-IN" w:bidi="hi-IN"/>
              </w:rPr>
              <w:t>u</w:t>
            </w:r>
            <w:r w:rsidR="000D5E6E" w:rsidRPr="00674969">
              <w:rPr>
                <w:rFonts w:asciiTheme="minorHAnsi" w:eastAsia="Times New Roman" w:hAnsiTheme="minorHAnsi" w:cs="Calibri"/>
                <w:lang w:eastAsia="hi-IN" w:bidi="hi-IN"/>
              </w:rPr>
              <w:t>czestnictwo w szkoleniach wykraczających poza program studiów</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EA" w14:textId="62AADDE3"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7,9</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EB" w14:textId="06B5EA62"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18,1</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EC" w14:textId="7F2E6F4B"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32,9</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ED" w14:textId="27538B5F"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29,3</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EE" w14:textId="7013D771"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10,8</w:t>
            </w:r>
            <w:r w:rsidR="00DE0DCD">
              <w:rPr>
                <w:rFonts w:asciiTheme="minorHAnsi" w:hAnsiTheme="minorHAnsi" w:cs="Calibri"/>
                <w:lang w:eastAsia="hi-IN" w:bidi="hi-IN"/>
              </w:rPr>
              <w:t>%</w:t>
            </w:r>
          </w:p>
        </w:tc>
      </w:tr>
      <w:tr w:rsidR="007626F2" w:rsidRPr="00674969" w14:paraId="4D51F5F6" w14:textId="77777777" w:rsidTr="00A522DD">
        <w:trPr>
          <w:trHeight w:val="276"/>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5F0" w14:textId="5F4F52EE" w:rsidR="007626F2" w:rsidRPr="00674969" w:rsidRDefault="00DA1A2B" w:rsidP="00106DAE">
            <w:pPr>
              <w:spacing w:after="120" w:line="23" w:lineRule="atLeast"/>
              <w:textAlignment w:val="auto"/>
              <w:rPr>
                <w:rFonts w:asciiTheme="minorHAnsi" w:eastAsia="Times New Roman" w:hAnsiTheme="minorHAnsi" w:cs="Calibri"/>
                <w:lang w:eastAsia="hi-IN" w:bidi="hi-IN"/>
              </w:rPr>
            </w:pPr>
            <w:bookmarkStart w:id="42" w:name="_Hlk176499614"/>
            <w:bookmarkEnd w:id="41"/>
            <w:r w:rsidRPr="00674969">
              <w:rPr>
                <w:rFonts w:asciiTheme="minorHAnsi" w:eastAsia="Times New Roman" w:hAnsiTheme="minorHAnsi" w:cs="Calibri"/>
                <w:lang w:eastAsia="hi-IN" w:bidi="hi-IN"/>
              </w:rPr>
              <w:t>z</w:t>
            </w:r>
            <w:r w:rsidR="000D5E6E" w:rsidRPr="00674969">
              <w:rPr>
                <w:rFonts w:asciiTheme="minorHAnsi" w:eastAsia="Times New Roman" w:hAnsiTheme="minorHAnsi" w:cs="Calibri"/>
                <w:lang w:eastAsia="hi-IN" w:bidi="hi-IN"/>
              </w:rPr>
              <w:t>dobywanie dodatkowych certyfikatów</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F1" w14:textId="500F2F78"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2,0</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F2" w14:textId="0B24329A"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6,3</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F3" w14:textId="337087D5"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19,7</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F4" w14:textId="3FF14E3F"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43,8</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F5" w14:textId="443D0070"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26,8</w:t>
            </w:r>
            <w:r w:rsidR="00DE0DCD">
              <w:rPr>
                <w:rFonts w:asciiTheme="minorHAnsi" w:hAnsiTheme="minorHAnsi" w:cs="Calibri"/>
                <w:lang w:eastAsia="hi-IN" w:bidi="hi-IN"/>
              </w:rPr>
              <w:t>%</w:t>
            </w:r>
          </w:p>
        </w:tc>
      </w:tr>
      <w:bookmarkEnd w:id="42"/>
      <w:tr w:rsidR="007626F2" w:rsidRPr="00674969" w14:paraId="4D51F5FD" w14:textId="77777777" w:rsidTr="00A522DD">
        <w:trPr>
          <w:trHeight w:val="531"/>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5F7" w14:textId="41D41523" w:rsidR="007626F2" w:rsidRPr="00674969" w:rsidRDefault="00DA1A2B" w:rsidP="00106DAE">
            <w:pPr>
              <w:spacing w:after="120" w:line="23" w:lineRule="atLeast"/>
              <w:textAlignment w:val="auto"/>
              <w:rPr>
                <w:rFonts w:asciiTheme="minorHAnsi" w:eastAsia="Times New Roman" w:hAnsiTheme="minorHAnsi" w:cs="Calibri"/>
                <w:lang w:eastAsia="hi-IN" w:bidi="hi-IN"/>
              </w:rPr>
            </w:pPr>
            <w:r w:rsidRPr="00674969">
              <w:rPr>
                <w:rFonts w:asciiTheme="minorHAnsi" w:eastAsia="Times New Roman" w:hAnsiTheme="minorHAnsi" w:cs="Calibri"/>
                <w:lang w:eastAsia="hi-IN" w:bidi="hi-IN"/>
              </w:rPr>
              <w:t>u</w:t>
            </w:r>
            <w:r w:rsidR="000D5E6E" w:rsidRPr="00674969">
              <w:rPr>
                <w:rFonts w:asciiTheme="minorHAnsi" w:eastAsia="Times New Roman" w:hAnsiTheme="minorHAnsi" w:cs="Calibri"/>
                <w:lang w:eastAsia="hi-IN" w:bidi="hi-IN"/>
              </w:rPr>
              <w:t>dział w badaniach naukowych wykraczających poza program studiów</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F8" w14:textId="719CFEE9"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11,5</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F9" w14:textId="65EE89AA"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23,7</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FA" w14:textId="7F17CC51"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37,3</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FB" w14:textId="61B38B3B"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20,6</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FC" w14:textId="7346A239"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5,2</w:t>
            </w:r>
            <w:r w:rsidR="00DE0DCD">
              <w:rPr>
                <w:rFonts w:asciiTheme="minorHAnsi" w:hAnsiTheme="minorHAnsi" w:cs="Calibri"/>
                <w:lang w:eastAsia="hi-IN" w:bidi="hi-IN"/>
              </w:rPr>
              <w:t>%</w:t>
            </w:r>
          </w:p>
        </w:tc>
      </w:tr>
      <w:tr w:rsidR="007626F2" w:rsidRPr="00674969" w14:paraId="4D51F604" w14:textId="77777777" w:rsidTr="00A522DD">
        <w:trPr>
          <w:trHeight w:val="808"/>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5FE" w14:textId="44704774" w:rsidR="007626F2" w:rsidRPr="00674969" w:rsidRDefault="00DA1A2B" w:rsidP="00106DAE">
            <w:pPr>
              <w:spacing w:after="120" w:line="23" w:lineRule="atLeast"/>
              <w:textAlignment w:val="auto"/>
              <w:rPr>
                <w:rFonts w:asciiTheme="minorHAnsi" w:eastAsia="Times New Roman" w:hAnsiTheme="minorHAnsi" w:cs="Calibri"/>
                <w:lang w:eastAsia="hi-IN" w:bidi="hi-IN"/>
              </w:rPr>
            </w:pPr>
            <w:bookmarkStart w:id="43" w:name="_Hlk176501357"/>
            <w:r w:rsidRPr="00674969">
              <w:rPr>
                <w:rFonts w:asciiTheme="minorHAnsi" w:eastAsia="Times New Roman" w:hAnsiTheme="minorHAnsi" w:cs="Calibri"/>
                <w:lang w:eastAsia="hi-IN" w:bidi="hi-IN"/>
              </w:rPr>
              <w:t>u</w:t>
            </w:r>
            <w:r w:rsidR="000D5E6E" w:rsidRPr="00674969">
              <w:rPr>
                <w:rFonts w:asciiTheme="minorHAnsi" w:eastAsia="Times New Roman" w:hAnsiTheme="minorHAnsi" w:cs="Calibri"/>
                <w:lang w:eastAsia="hi-IN" w:bidi="hi-IN"/>
              </w:rPr>
              <w:t>dział w wizytach studyjnych / wyjazdach do instytucji/ośrodków związanych z kierunkiem kształcenia</w:t>
            </w:r>
            <w:bookmarkEnd w:id="43"/>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5FF" w14:textId="2EEC1533"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11,1</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00" w14:textId="12EE959E"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21,0</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01" w14:textId="4F064CBD"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30,9</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02" w14:textId="43F323DC"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22,8</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03" w14:textId="77CA673B"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12,7</w:t>
            </w:r>
            <w:r w:rsidR="00DE0DCD">
              <w:rPr>
                <w:rFonts w:asciiTheme="minorHAnsi" w:hAnsiTheme="minorHAnsi" w:cs="Calibri"/>
                <w:lang w:eastAsia="hi-IN" w:bidi="hi-IN"/>
              </w:rPr>
              <w:t>%</w:t>
            </w:r>
          </w:p>
        </w:tc>
      </w:tr>
      <w:tr w:rsidR="007626F2" w:rsidRPr="00674969" w14:paraId="4D51F60B" w14:textId="77777777" w:rsidTr="00A522DD">
        <w:trPr>
          <w:trHeight w:val="276"/>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605" w14:textId="0E095FC3" w:rsidR="007626F2" w:rsidRPr="00674969" w:rsidRDefault="00DA1A2B" w:rsidP="00106DAE">
            <w:pPr>
              <w:spacing w:after="120" w:line="23" w:lineRule="atLeast"/>
              <w:textAlignment w:val="auto"/>
              <w:rPr>
                <w:rFonts w:asciiTheme="minorHAnsi" w:eastAsia="Times New Roman" w:hAnsiTheme="minorHAnsi" w:cs="Calibri"/>
                <w:lang w:eastAsia="hi-IN" w:bidi="hi-IN"/>
              </w:rPr>
            </w:pPr>
            <w:bookmarkStart w:id="44" w:name="_Hlk176502754"/>
            <w:r w:rsidRPr="00674969">
              <w:rPr>
                <w:rFonts w:asciiTheme="minorHAnsi" w:eastAsia="Times New Roman" w:hAnsiTheme="minorHAnsi" w:cs="Calibri"/>
                <w:lang w:eastAsia="hi-IN" w:bidi="hi-IN"/>
              </w:rPr>
              <w:t>d</w:t>
            </w:r>
            <w:r w:rsidR="000D5E6E" w:rsidRPr="00674969">
              <w:rPr>
                <w:rFonts w:asciiTheme="minorHAnsi" w:eastAsia="Times New Roman" w:hAnsiTheme="minorHAnsi" w:cs="Calibri"/>
                <w:lang w:eastAsia="hi-IN" w:bidi="hi-IN"/>
              </w:rPr>
              <w:t>ziałalność w kole naukowym</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06" w14:textId="31F61660"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23,2</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07" w14:textId="73E42865"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32,0</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08" w14:textId="3FBADEAE"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29,6</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09" w14:textId="20F3CC59"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9,9</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0A" w14:textId="2AE72C75"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4,1</w:t>
            </w:r>
            <w:r w:rsidR="00DE0DCD">
              <w:rPr>
                <w:rFonts w:asciiTheme="minorHAnsi" w:hAnsiTheme="minorHAnsi" w:cs="Calibri"/>
                <w:lang w:eastAsia="hi-IN" w:bidi="hi-IN"/>
              </w:rPr>
              <w:t>%</w:t>
            </w:r>
          </w:p>
        </w:tc>
      </w:tr>
      <w:tr w:rsidR="007626F2" w:rsidRPr="00674969" w14:paraId="4D51F612" w14:textId="77777777" w:rsidTr="00A522DD">
        <w:trPr>
          <w:trHeight w:val="265"/>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60C" w14:textId="02CEF421" w:rsidR="007626F2" w:rsidRPr="00674969" w:rsidRDefault="00DA1A2B" w:rsidP="00106DAE">
            <w:pPr>
              <w:spacing w:after="120" w:line="23" w:lineRule="atLeast"/>
              <w:textAlignment w:val="auto"/>
              <w:rPr>
                <w:rFonts w:asciiTheme="minorHAnsi" w:eastAsia="Times New Roman" w:hAnsiTheme="minorHAnsi" w:cs="Calibri"/>
                <w:lang w:eastAsia="hi-IN" w:bidi="hi-IN"/>
              </w:rPr>
            </w:pPr>
            <w:bookmarkStart w:id="45" w:name="_Hlk176500669"/>
            <w:bookmarkStart w:id="46" w:name="_Hlk176500886"/>
            <w:bookmarkEnd w:id="44"/>
            <w:r w:rsidRPr="00674969">
              <w:rPr>
                <w:rFonts w:asciiTheme="minorHAnsi" w:eastAsia="Times New Roman" w:hAnsiTheme="minorHAnsi" w:cs="Calibri"/>
                <w:lang w:eastAsia="hi-IN" w:bidi="hi-IN"/>
              </w:rPr>
              <w:t>d</w:t>
            </w:r>
            <w:r w:rsidR="000D5E6E" w:rsidRPr="00674969">
              <w:rPr>
                <w:rFonts w:asciiTheme="minorHAnsi" w:eastAsia="Times New Roman" w:hAnsiTheme="minorHAnsi" w:cs="Calibri"/>
                <w:lang w:eastAsia="hi-IN" w:bidi="hi-IN"/>
              </w:rPr>
              <w:t>ziałalność sportowa w ramach APS</w:t>
            </w:r>
            <w:bookmarkEnd w:id="45"/>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0D" w14:textId="48C53A57"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45,1</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0E" w14:textId="43E2EE7E"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28,9</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0F" w14:textId="7EFD81E3"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16,0</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10" w14:textId="62598FF0"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6,1</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11" w14:textId="01A15F3F"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2,7</w:t>
            </w:r>
            <w:r w:rsidR="00DE0DCD">
              <w:rPr>
                <w:rFonts w:asciiTheme="minorHAnsi" w:hAnsiTheme="minorHAnsi" w:cs="Calibri"/>
                <w:lang w:eastAsia="hi-IN" w:bidi="hi-IN"/>
              </w:rPr>
              <w:t>%</w:t>
            </w:r>
          </w:p>
        </w:tc>
      </w:tr>
      <w:tr w:rsidR="007626F2" w:rsidRPr="00674969" w14:paraId="4D51F619" w14:textId="77777777" w:rsidTr="00A522DD">
        <w:trPr>
          <w:trHeight w:val="276"/>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613" w14:textId="19878D54" w:rsidR="007626F2" w:rsidRPr="00674969" w:rsidRDefault="00DA1A2B" w:rsidP="00106DAE">
            <w:pPr>
              <w:spacing w:after="120" w:line="23" w:lineRule="atLeast"/>
              <w:textAlignment w:val="auto"/>
              <w:rPr>
                <w:rFonts w:asciiTheme="minorHAnsi" w:hAnsiTheme="minorHAnsi" w:cs="Calibri"/>
              </w:rPr>
            </w:pPr>
            <w:bookmarkStart w:id="47" w:name="_Hlk176500718"/>
            <w:bookmarkEnd w:id="46"/>
            <w:r w:rsidRPr="00674969">
              <w:rPr>
                <w:rFonts w:asciiTheme="minorHAnsi" w:hAnsiTheme="minorHAnsi" w:cs="Calibri"/>
              </w:rPr>
              <w:t>d</w:t>
            </w:r>
            <w:r w:rsidR="000D5E6E" w:rsidRPr="00674969">
              <w:rPr>
                <w:rFonts w:asciiTheme="minorHAnsi" w:hAnsiTheme="minorHAnsi" w:cs="Calibri"/>
              </w:rPr>
              <w:t>ziałalność artystyczna w ramach APS</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14" w14:textId="515BF0CC"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36,3</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15" w14:textId="4431C1C1"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28,7</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16" w14:textId="5E6CE902"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20,6</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17" w14:textId="54A1E84C"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7,4</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18" w14:textId="26CFA617"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5,6</w:t>
            </w:r>
            <w:r w:rsidR="00DE0DCD">
              <w:rPr>
                <w:rFonts w:asciiTheme="minorHAnsi" w:hAnsiTheme="minorHAnsi" w:cs="Calibri"/>
                <w:lang w:eastAsia="hi-IN" w:bidi="hi-IN"/>
              </w:rPr>
              <w:t>%</w:t>
            </w:r>
          </w:p>
        </w:tc>
      </w:tr>
      <w:bookmarkEnd w:id="47"/>
      <w:tr w:rsidR="007626F2" w:rsidRPr="00674969" w14:paraId="4D51F620" w14:textId="77777777" w:rsidTr="00A522DD">
        <w:trPr>
          <w:trHeight w:val="276"/>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61A" w14:textId="0A2BA8FF" w:rsidR="007626F2" w:rsidRPr="00674969" w:rsidRDefault="00DA1A2B" w:rsidP="00106DAE">
            <w:pPr>
              <w:spacing w:after="120" w:line="23" w:lineRule="atLeast"/>
              <w:textAlignment w:val="auto"/>
              <w:rPr>
                <w:rFonts w:asciiTheme="minorHAnsi" w:hAnsiTheme="minorHAnsi" w:cs="Calibri"/>
              </w:rPr>
            </w:pPr>
            <w:r w:rsidRPr="00674969">
              <w:rPr>
                <w:rFonts w:asciiTheme="minorHAnsi" w:eastAsia="Times New Roman" w:hAnsiTheme="minorHAnsi" w:cs="Calibri"/>
                <w:lang w:eastAsia="hi-IN" w:bidi="hi-IN"/>
              </w:rPr>
              <w:t>s</w:t>
            </w:r>
            <w:r w:rsidR="000D5E6E" w:rsidRPr="00674969">
              <w:rPr>
                <w:rFonts w:asciiTheme="minorHAnsi" w:eastAsia="Times New Roman" w:hAnsiTheme="minorHAnsi" w:cs="Calibri"/>
                <w:lang w:eastAsia="hi-IN" w:bidi="hi-IN"/>
              </w:rPr>
              <w:t>tudenckie życie towarzyskie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1B" w14:textId="4F31B01A"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5,9</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1C" w14:textId="6C1D8986"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8,4</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1D" w14:textId="1333E232"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22,8</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1E" w14:textId="7D983E7B"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30,0</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1F" w14:textId="07238EA9"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31,6</w:t>
            </w:r>
            <w:r w:rsidR="00DE0DCD">
              <w:rPr>
                <w:rFonts w:asciiTheme="minorHAnsi" w:hAnsiTheme="minorHAnsi" w:cs="Calibri"/>
                <w:lang w:eastAsia="hi-IN" w:bidi="hi-IN"/>
              </w:rPr>
              <w:t>%</w:t>
            </w:r>
          </w:p>
        </w:tc>
      </w:tr>
      <w:tr w:rsidR="007626F2" w:rsidRPr="00674969" w14:paraId="4D51F627" w14:textId="77777777" w:rsidTr="00A522DD">
        <w:trPr>
          <w:trHeight w:val="531"/>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621" w14:textId="18ACB8D5" w:rsidR="007626F2" w:rsidRPr="00674969" w:rsidRDefault="00DA1A2B" w:rsidP="00106DAE">
            <w:pPr>
              <w:spacing w:after="120" w:line="23" w:lineRule="atLeast"/>
              <w:textAlignment w:val="auto"/>
              <w:rPr>
                <w:rFonts w:asciiTheme="minorHAnsi" w:hAnsiTheme="minorHAnsi" w:cs="Calibri"/>
              </w:rPr>
            </w:pPr>
            <w:r w:rsidRPr="00674969">
              <w:rPr>
                <w:rFonts w:asciiTheme="minorHAnsi" w:eastAsia="Times New Roman" w:hAnsiTheme="minorHAnsi" w:cs="Calibri"/>
                <w:lang w:eastAsia="hi-IN" w:bidi="hi-IN"/>
              </w:rPr>
              <w:t>a</w:t>
            </w:r>
            <w:r w:rsidR="000D5E6E" w:rsidRPr="00674969">
              <w:rPr>
                <w:rFonts w:asciiTheme="minorHAnsi" w:eastAsia="Times New Roman" w:hAnsiTheme="minorHAnsi" w:cs="Calibri"/>
                <w:lang w:eastAsia="hi-IN" w:bidi="hi-IN"/>
              </w:rPr>
              <w:t>ktywność na forach internetowych tematycznie związanych z kierunkiem studiów</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22" w14:textId="403DC829"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23,5</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23" w14:textId="346D9C9A"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24,2</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24" w14:textId="4879644B"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27,8</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25" w14:textId="7EA43BD4"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17,6</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26" w14:textId="7A24A140"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5,6</w:t>
            </w:r>
            <w:r w:rsidR="00DE0DCD">
              <w:rPr>
                <w:rFonts w:asciiTheme="minorHAnsi" w:hAnsiTheme="minorHAnsi" w:cs="Calibri"/>
                <w:lang w:eastAsia="hi-IN" w:bidi="hi-IN"/>
              </w:rPr>
              <w:t>%</w:t>
            </w:r>
          </w:p>
        </w:tc>
      </w:tr>
      <w:tr w:rsidR="007626F2" w:rsidRPr="00674969" w14:paraId="4D51F62E" w14:textId="77777777" w:rsidTr="00A522DD">
        <w:trPr>
          <w:trHeight w:val="542"/>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628" w14:textId="44F5451C" w:rsidR="007626F2" w:rsidRPr="00674969" w:rsidRDefault="00DA1A2B" w:rsidP="00106DAE">
            <w:pPr>
              <w:spacing w:after="120" w:line="23" w:lineRule="atLeast"/>
              <w:textAlignment w:val="auto"/>
              <w:rPr>
                <w:rFonts w:asciiTheme="minorHAnsi" w:hAnsiTheme="minorHAnsi" w:cs="Calibri"/>
              </w:rPr>
            </w:pPr>
            <w:r w:rsidRPr="00674969">
              <w:rPr>
                <w:rFonts w:asciiTheme="minorHAnsi" w:eastAsia="Times New Roman" w:hAnsiTheme="minorHAnsi" w:cs="Calibri"/>
                <w:lang w:eastAsia="hi-IN" w:bidi="hi-IN"/>
              </w:rPr>
              <w:t>w</w:t>
            </w:r>
            <w:r w:rsidR="000D5E6E" w:rsidRPr="00674969">
              <w:rPr>
                <w:rFonts w:asciiTheme="minorHAnsi" w:eastAsia="Times New Roman" w:hAnsiTheme="minorHAnsi" w:cs="Calibri"/>
                <w:lang w:eastAsia="hi-IN" w:bidi="hi-IN"/>
              </w:rPr>
              <w:t>olontariat tematycznie związany z kierunkiem kształcenia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29" w14:textId="1D34AA42"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14,2</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2A" w14:textId="626E16CD"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21,2</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2B" w14:textId="740959B3"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31,6</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2C" w14:textId="440493BB"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24,1</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2D" w14:textId="6A4B111E"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7,7</w:t>
            </w:r>
            <w:r w:rsidR="00DE0DCD">
              <w:rPr>
                <w:rFonts w:asciiTheme="minorHAnsi" w:hAnsiTheme="minorHAnsi" w:cs="Calibri"/>
                <w:lang w:eastAsia="hi-IN" w:bidi="hi-IN"/>
              </w:rPr>
              <w:t>%</w:t>
            </w:r>
          </w:p>
        </w:tc>
      </w:tr>
      <w:tr w:rsidR="007626F2" w:rsidRPr="00674969" w14:paraId="4D51F635" w14:textId="77777777" w:rsidTr="00A522DD">
        <w:trPr>
          <w:trHeight w:val="797"/>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F62F" w14:textId="2CC13FCC" w:rsidR="007626F2" w:rsidRPr="00674969" w:rsidRDefault="00DA1A2B" w:rsidP="00106DAE">
            <w:pPr>
              <w:spacing w:after="120" w:line="23" w:lineRule="atLeast"/>
              <w:textAlignment w:val="auto"/>
              <w:rPr>
                <w:rFonts w:asciiTheme="minorHAnsi" w:hAnsiTheme="minorHAnsi" w:cs="Calibri"/>
              </w:rPr>
            </w:pPr>
            <w:bookmarkStart w:id="48" w:name="_Hlk176499648"/>
            <w:r w:rsidRPr="00674969">
              <w:rPr>
                <w:rFonts w:asciiTheme="minorHAnsi" w:eastAsia="Times New Roman" w:hAnsiTheme="minorHAnsi" w:cs="Calibri"/>
                <w:lang w:eastAsia="hi-IN" w:bidi="hi-IN"/>
              </w:rPr>
              <w:t>p</w:t>
            </w:r>
            <w:r w:rsidR="000D5E6E" w:rsidRPr="00674969">
              <w:rPr>
                <w:rFonts w:asciiTheme="minorHAnsi" w:eastAsia="Times New Roman" w:hAnsiTheme="minorHAnsi" w:cs="Calibri"/>
                <w:lang w:eastAsia="hi-IN" w:bidi="hi-IN"/>
              </w:rPr>
              <w:t>oznanie dostępnych na rynku środków dydaktycznych przydatnych w przyszłej pracy zawodowej i czerpanie z nich inspiracji</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30" w14:textId="087465E5"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4,7</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31" w14:textId="7475B357"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5,9</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32" w14:textId="25C31AAB"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20,8</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33" w14:textId="48E2E8AA"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40,6</w:t>
            </w:r>
            <w:r w:rsidR="00DE0DCD">
              <w:rPr>
                <w:rFonts w:asciiTheme="minorHAnsi" w:hAnsiTheme="minorHAnsi" w:cs="Calibri"/>
                <w:lang w:eastAsia="hi-IN" w:bidi="hi-IN"/>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F634" w14:textId="5CDC8DAE" w:rsidR="007626F2" w:rsidRPr="00674969" w:rsidRDefault="000D5E6E" w:rsidP="00106DAE">
            <w:pPr>
              <w:spacing w:after="120" w:line="23" w:lineRule="atLeast"/>
              <w:textAlignment w:val="auto"/>
              <w:rPr>
                <w:rFonts w:asciiTheme="minorHAnsi" w:hAnsiTheme="minorHAnsi" w:cs="Calibri"/>
                <w:lang w:eastAsia="hi-IN" w:bidi="hi-IN"/>
              </w:rPr>
            </w:pPr>
            <w:r w:rsidRPr="00674969">
              <w:rPr>
                <w:rFonts w:asciiTheme="minorHAnsi" w:hAnsiTheme="minorHAnsi" w:cs="Calibri"/>
                <w:lang w:eastAsia="hi-IN" w:bidi="hi-IN"/>
              </w:rPr>
              <w:t>26,9</w:t>
            </w:r>
            <w:r w:rsidR="00DE0DCD">
              <w:rPr>
                <w:rFonts w:asciiTheme="minorHAnsi" w:hAnsiTheme="minorHAnsi" w:cs="Calibri"/>
                <w:lang w:eastAsia="hi-IN" w:bidi="hi-IN"/>
              </w:rPr>
              <w:t>%</w:t>
            </w:r>
          </w:p>
        </w:tc>
      </w:tr>
      <w:bookmarkEnd w:id="48"/>
    </w:tbl>
    <w:p w14:paraId="4D51F636" w14:textId="42D6DE74" w:rsidR="00A240D4" w:rsidRDefault="00A240D4" w:rsidP="00106DAE">
      <w:pPr>
        <w:spacing w:after="120" w:line="23" w:lineRule="atLeast"/>
        <w:ind w:firstLine="709"/>
        <w:rPr>
          <w:rFonts w:asciiTheme="minorHAnsi" w:hAnsiTheme="minorHAnsi" w:cs="Calibri"/>
        </w:rPr>
      </w:pPr>
    </w:p>
    <w:p w14:paraId="4820E966" w14:textId="77777777" w:rsidR="00A240D4" w:rsidRDefault="00A240D4">
      <w:pPr>
        <w:suppressAutoHyphens w:val="0"/>
        <w:rPr>
          <w:rFonts w:asciiTheme="minorHAnsi" w:hAnsiTheme="minorHAnsi" w:cs="Calibri"/>
        </w:rPr>
      </w:pPr>
      <w:r>
        <w:rPr>
          <w:rFonts w:asciiTheme="minorHAnsi" w:hAnsiTheme="minorHAnsi" w:cs="Calibri"/>
        </w:rPr>
        <w:br w:type="page"/>
      </w:r>
    </w:p>
    <w:p w14:paraId="4D51F637" w14:textId="77777777" w:rsidR="007626F2" w:rsidRPr="00674969" w:rsidRDefault="000D5E6E" w:rsidP="00BD6B30">
      <w:pPr>
        <w:pStyle w:val="Nagwek2"/>
        <w:rPr>
          <w:rFonts w:asciiTheme="minorHAnsi" w:hAnsiTheme="minorHAnsi"/>
        </w:rPr>
      </w:pPr>
      <w:bookmarkStart w:id="49" w:name="_Toc178167965"/>
      <w:r w:rsidRPr="00674969">
        <w:rPr>
          <w:rFonts w:asciiTheme="minorHAnsi" w:hAnsiTheme="minorHAnsi"/>
        </w:rPr>
        <w:lastRenderedPageBreak/>
        <w:t>Podsumowanie</w:t>
      </w:r>
      <w:bookmarkEnd w:id="49"/>
    </w:p>
    <w:p w14:paraId="4D51F639" w14:textId="3B30A5A9" w:rsidR="007626F2" w:rsidRPr="00674969" w:rsidRDefault="000D5E6E" w:rsidP="00830AA0">
      <w:pPr>
        <w:spacing w:after="120" w:line="23" w:lineRule="atLeast"/>
        <w:ind w:firstLine="709"/>
        <w:textAlignment w:val="auto"/>
        <w:rPr>
          <w:rFonts w:asciiTheme="minorHAnsi" w:hAnsiTheme="minorHAnsi" w:cs="Calibri"/>
        </w:rPr>
      </w:pPr>
      <w:r w:rsidRPr="00674969">
        <w:rPr>
          <w:rFonts w:asciiTheme="minorHAnsi" w:hAnsiTheme="minorHAnsi" w:cs="Calibri"/>
        </w:rPr>
        <w:t>Rozwój osobisty jest dla ponad połowy respondentów bardzo ważny. 56,6% udzieliło odpowiedzi o najwyższej wartości a 37,9% określiło rozwój osobisty jako</w:t>
      </w:r>
      <w:bookmarkStart w:id="50" w:name="_Hlk176501485"/>
      <w:r w:rsidRPr="00674969">
        <w:rPr>
          <w:rFonts w:asciiTheme="minorHAnsi" w:hAnsiTheme="minorHAnsi" w:cs="Calibri"/>
        </w:rPr>
        <w:t xml:space="preserve"> raczej ważny</w:t>
      </w:r>
      <w:bookmarkEnd w:id="50"/>
      <w:r w:rsidRPr="00674969">
        <w:rPr>
          <w:rFonts w:asciiTheme="minorHAnsi" w:hAnsiTheme="minorHAnsi" w:cs="Calibri"/>
        </w:rPr>
        <w:t xml:space="preserve">. Wysoko ocenione zostały również takie aktywności jak: przygotowanie do pracy zawodowej (42,2% bardzo ważne, 42,4% raczej ważne) i </w:t>
      </w:r>
      <w:r w:rsidRPr="00674969">
        <w:rPr>
          <w:rFonts w:asciiTheme="minorHAnsi" w:eastAsia="Times New Roman" w:hAnsiTheme="minorHAnsi" w:cs="Calibri"/>
          <w:lang w:eastAsia="hi-IN" w:bidi="hi-IN"/>
        </w:rPr>
        <w:t xml:space="preserve">nauka </w:t>
      </w:r>
      <w:r w:rsidR="00603E5D">
        <w:rPr>
          <w:rFonts w:asciiTheme="minorHAnsi" w:eastAsia="Times New Roman" w:hAnsiTheme="minorHAnsi" w:cs="Calibri"/>
          <w:lang w:eastAsia="hi-IN" w:bidi="hi-IN"/>
        </w:rPr>
        <w:t>–</w:t>
      </w:r>
      <w:r w:rsidRPr="00674969">
        <w:rPr>
          <w:rFonts w:asciiTheme="minorHAnsi" w:eastAsia="Times New Roman" w:hAnsiTheme="minorHAnsi" w:cs="Calibri"/>
          <w:lang w:eastAsia="hi-IN" w:bidi="hi-IN"/>
        </w:rPr>
        <w:t xml:space="preserve"> zdobywanie wiedzy</w:t>
      </w:r>
      <w:r w:rsidRPr="00674969">
        <w:rPr>
          <w:rFonts w:asciiTheme="minorHAnsi" w:hAnsiTheme="minorHAnsi" w:cs="Calibri"/>
        </w:rPr>
        <w:t xml:space="preserve"> (36,6% bardzo ważne, 46,0% raczej ważne)</w:t>
      </w:r>
      <w:r w:rsidRPr="00674969">
        <w:rPr>
          <w:rFonts w:asciiTheme="minorHAnsi" w:eastAsia="Times New Roman" w:hAnsiTheme="minorHAnsi" w:cs="Calibri"/>
          <w:lang w:eastAsia="hi-IN" w:bidi="hi-IN"/>
        </w:rPr>
        <w:t>. Studenckie życie towarzyskie jest bardzo ważne dla 31,6% respondentów i raczej ważne w przypadku 30,0% odpowiedzi. Kolejne aktywności takie jak: tworzenie sieci kontaktów zawodowych,</w:t>
      </w:r>
      <w:r w:rsidRPr="00674969">
        <w:rPr>
          <w:rFonts w:asciiTheme="minorHAnsi" w:hAnsiTheme="minorHAnsi" w:cs="Calibri"/>
        </w:rPr>
        <w:t xml:space="preserve"> </w:t>
      </w:r>
      <w:r w:rsidRPr="00674969">
        <w:rPr>
          <w:rFonts w:asciiTheme="minorHAnsi" w:eastAsia="Times New Roman" w:hAnsiTheme="minorHAnsi" w:cs="Calibri"/>
          <w:lang w:eastAsia="hi-IN" w:bidi="hi-IN"/>
        </w:rPr>
        <w:t xml:space="preserve">zdobywanie dodatkowych certyfikatów oraz poznanie dostępnych na rynku środków dydaktycznych przydatnych w przyszłej pracy zawodowej i czerpanie z nich inspiracji otrzymały wyniki zbliżone do siebie. W przypadku tych aktywności </w:t>
      </w:r>
      <w:bookmarkStart w:id="51" w:name="_Hlk176500291"/>
      <w:r w:rsidRPr="00674969">
        <w:rPr>
          <w:rFonts w:asciiTheme="minorHAnsi" w:hAnsiTheme="minorHAnsi" w:cs="Calibri"/>
        </w:rPr>
        <w:t>odpowiedzi zaznaczone jako bardzo ważne</w:t>
      </w:r>
      <w:r w:rsidR="00F86BC1" w:rsidRPr="00674969">
        <w:rPr>
          <w:rFonts w:asciiTheme="minorHAnsi" w:hAnsiTheme="minorHAnsi" w:cs="Calibri"/>
        </w:rPr>
        <w:t xml:space="preserve"> </w:t>
      </w:r>
      <w:r w:rsidRPr="00674969">
        <w:rPr>
          <w:rFonts w:asciiTheme="minorHAnsi" w:hAnsiTheme="minorHAnsi" w:cs="Calibri"/>
        </w:rPr>
        <w:t>wahają się w przedziale od 24% do około 27% a odpowiedzi zaznaczone jako ważne wahają się w przedziale od 36% do około 44% .</w:t>
      </w:r>
    </w:p>
    <w:bookmarkEnd w:id="51"/>
    <w:p w14:paraId="4D51F63A" w14:textId="0F8E153F" w:rsidR="007626F2" w:rsidRPr="00674969" w:rsidRDefault="000D5E6E" w:rsidP="00106DAE">
      <w:pPr>
        <w:spacing w:after="120" w:line="23" w:lineRule="atLeast"/>
        <w:rPr>
          <w:rFonts w:asciiTheme="minorHAnsi" w:hAnsiTheme="minorHAnsi" w:cs="Calibri"/>
        </w:rPr>
      </w:pPr>
      <w:r w:rsidRPr="00674969">
        <w:rPr>
          <w:rFonts w:asciiTheme="minorHAnsi" w:hAnsiTheme="minorHAnsi" w:cs="Calibri"/>
        </w:rPr>
        <w:t>Najniżej zostały ocenione następujące aktywności:</w:t>
      </w:r>
    </w:p>
    <w:p w14:paraId="4D51F63B" w14:textId="3CA1D1AB" w:rsidR="007626F2" w:rsidRPr="00674969" w:rsidRDefault="000D5E6E" w:rsidP="00106DAE">
      <w:pPr>
        <w:pStyle w:val="Akapitzlist"/>
        <w:numPr>
          <w:ilvl w:val="0"/>
          <w:numId w:val="8"/>
        </w:numPr>
        <w:suppressAutoHyphens/>
        <w:spacing w:after="120" w:line="23" w:lineRule="atLeast"/>
        <w:ind w:left="709" w:hanging="283"/>
        <w:rPr>
          <w:rFonts w:asciiTheme="minorHAnsi" w:hAnsiTheme="minorHAnsi" w:cs="Calibri"/>
        </w:rPr>
      </w:pPr>
      <w:r w:rsidRPr="00674969">
        <w:rPr>
          <w:rFonts w:asciiTheme="minorHAnsi" w:hAnsiTheme="minorHAnsi" w:cs="Calibri"/>
        </w:rPr>
        <w:t xml:space="preserve">działalność sportowa w ramach APS (zupełnie nie ważne 45,1%, </w:t>
      </w:r>
      <w:bookmarkStart w:id="52" w:name="_Hlk176502872"/>
      <w:r w:rsidRPr="00674969">
        <w:rPr>
          <w:rFonts w:asciiTheme="minorHAnsi" w:hAnsiTheme="minorHAnsi" w:cs="Calibri"/>
        </w:rPr>
        <w:t>raczej nie ważne</w:t>
      </w:r>
      <w:bookmarkEnd w:id="52"/>
      <w:r w:rsidR="00830AA0">
        <w:rPr>
          <w:rFonts w:asciiTheme="minorHAnsi" w:hAnsiTheme="minorHAnsi" w:cs="Calibri"/>
        </w:rPr>
        <w:t xml:space="preserve"> </w:t>
      </w:r>
      <w:r w:rsidRPr="00674969">
        <w:rPr>
          <w:rFonts w:asciiTheme="minorHAnsi" w:hAnsiTheme="minorHAnsi" w:cs="Calibri"/>
        </w:rPr>
        <w:t>28,9%)</w:t>
      </w:r>
    </w:p>
    <w:p w14:paraId="4D51F63D" w14:textId="0F0CDAD0" w:rsidR="007626F2" w:rsidRPr="00674969" w:rsidRDefault="000D5E6E" w:rsidP="00106DAE">
      <w:pPr>
        <w:pStyle w:val="Akapitzlist"/>
        <w:numPr>
          <w:ilvl w:val="0"/>
          <w:numId w:val="8"/>
        </w:numPr>
        <w:suppressAutoHyphens/>
        <w:spacing w:after="120" w:line="23" w:lineRule="atLeast"/>
        <w:ind w:left="709" w:hanging="283"/>
        <w:rPr>
          <w:rFonts w:asciiTheme="minorHAnsi" w:hAnsiTheme="minorHAnsi" w:cs="Calibri"/>
        </w:rPr>
      </w:pPr>
      <w:r w:rsidRPr="00674969">
        <w:rPr>
          <w:rFonts w:asciiTheme="minorHAnsi" w:hAnsiTheme="minorHAnsi" w:cs="Calibri"/>
        </w:rPr>
        <w:t>działalność artystyczna w ramach APS (</w:t>
      </w:r>
      <w:bookmarkStart w:id="53" w:name="_Hlk176502817"/>
      <w:r w:rsidRPr="00674969">
        <w:rPr>
          <w:rFonts w:asciiTheme="minorHAnsi" w:hAnsiTheme="minorHAnsi" w:cs="Calibri"/>
        </w:rPr>
        <w:t>zupełnie nie ważne</w:t>
      </w:r>
      <w:bookmarkEnd w:id="53"/>
      <w:r w:rsidR="00830AA0">
        <w:rPr>
          <w:rFonts w:asciiTheme="minorHAnsi" w:hAnsiTheme="minorHAnsi" w:cs="Calibri"/>
        </w:rPr>
        <w:t xml:space="preserve"> </w:t>
      </w:r>
      <w:r w:rsidRPr="00674969">
        <w:rPr>
          <w:rFonts w:asciiTheme="minorHAnsi" w:hAnsiTheme="minorHAnsi" w:cs="Calibri"/>
        </w:rPr>
        <w:t>36,3%, raczej nie ważne</w:t>
      </w:r>
      <w:r w:rsidR="00830AA0">
        <w:rPr>
          <w:rFonts w:asciiTheme="minorHAnsi" w:hAnsiTheme="minorHAnsi" w:cs="Calibri"/>
        </w:rPr>
        <w:t xml:space="preserve"> </w:t>
      </w:r>
      <w:r w:rsidRPr="00674969">
        <w:rPr>
          <w:rFonts w:asciiTheme="minorHAnsi" w:hAnsiTheme="minorHAnsi" w:cs="Calibri"/>
        </w:rPr>
        <w:t>28,7%)</w:t>
      </w:r>
    </w:p>
    <w:p w14:paraId="4D51F63E" w14:textId="72FBC8F7" w:rsidR="007626F2" w:rsidRPr="00674969" w:rsidRDefault="000D5E6E" w:rsidP="00106DAE">
      <w:pPr>
        <w:spacing w:after="120" w:line="23" w:lineRule="atLeast"/>
        <w:rPr>
          <w:rFonts w:asciiTheme="minorHAnsi" w:hAnsiTheme="minorHAnsi" w:cs="Calibri"/>
        </w:rPr>
      </w:pPr>
      <w:bookmarkStart w:id="54" w:name="_Hlk176502676"/>
      <w:r w:rsidRPr="00674969">
        <w:rPr>
          <w:rFonts w:asciiTheme="minorHAnsi" w:hAnsiTheme="minorHAnsi" w:cs="Calibri"/>
        </w:rPr>
        <w:t xml:space="preserve">Działalność w kole naukowym </w:t>
      </w:r>
      <w:bookmarkEnd w:id="54"/>
      <w:r w:rsidRPr="00674969">
        <w:rPr>
          <w:rFonts w:asciiTheme="minorHAnsi" w:hAnsiTheme="minorHAnsi" w:cs="Calibri"/>
        </w:rPr>
        <w:t xml:space="preserve">oraz </w:t>
      </w:r>
      <w:bookmarkStart w:id="55" w:name="_Hlk176502690"/>
      <w:r w:rsidRPr="00674969">
        <w:rPr>
          <w:rFonts w:asciiTheme="minorHAnsi" w:hAnsiTheme="minorHAnsi" w:cs="Calibri"/>
        </w:rPr>
        <w:t xml:space="preserve">aktywność na forach internetowych tematycznie związanych z kierunkiem studiów </w:t>
      </w:r>
      <w:bookmarkEnd w:id="55"/>
      <w:r w:rsidRPr="00674969">
        <w:rPr>
          <w:rFonts w:asciiTheme="minorHAnsi" w:hAnsiTheme="minorHAnsi" w:cs="Calibri"/>
        </w:rPr>
        <w:t>mają zbliżone do siebie wyniki . W obu przypadkach duży procent odpowiedzi wskazuje na brak zdecydowania</w:t>
      </w:r>
      <w:r w:rsidR="00830AA0">
        <w:rPr>
          <w:rFonts w:asciiTheme="minorHAnsi" w:hAnsiTheme="minorHAnsi" w:cs="Calibri"/>
        </w:rPr>
        <w:t>:</w:t>
      </w:r>
    </w:p>
    <w:p w14:paraId="4D51F63F" w14:textId="4BECE273" w:rsidR="007626F2" w:rsidRPr="00674969" w:rsidRDefault="000D5E6E" w:rsidP="00106DAE">
      <w:pPr>
        <w:pStyle w:val="Akapitzlist"/>
        <w:numPr>
          <w:ilvl w:val="0"/>
          <w:numId w:val="9"/>
        </w:numPr>
        <w:suppressAutoHyphens/>
        <w:spacing w:after="120" w:line="23" w:lineRule="atLeast"/>
        <w:ind w:left="709" w:hanging="283"/>
        <w:rPr>
          <w:rFonts w:asciiTheme="minorHAnsi" w:hAnsiTheme="minorHAnsi" w:cs="Calibri"/>
        </w:rPr>
      </w:pPr>
      <w:r w:rsidRPr="00674969">
        <w:rPr>
          <w:rFonts w:asciiTheme="minorHAnsi" w:hAnsiTheme="minorHAnsi" w:cs="Calibri"/>
        </w:rPr>
        <w:t>działalność w kole naukowym:</w:t>
      </w:r>
      <w:r w:rsidR="00F86BC1" w:rsidRPr="00674969">
        <w:rPr>
          <w:rFonts w:asciiTheme="minorHAnsi" w:hAnsiTheme="minorHAnsi" w:cs="Calibri"/>
        </w:rPr>
        <w:t xml:space="preserve"> </w:t>
      </w:r>
      <w:bookmarkStart w:id="56" w:name="_Hlk176503085"/>
      <w:r w:rsidRPr="00674969">
        <w:rPr>
          <w:rFonts w:asciiTheme="minorHAnsi" w:hAnsiTheme="minorHAnsi" w:cs="Calibri"/>
        </w:rPr>
        <w:t>zupełnie nie ważne 23,2%,</w:t>
      </w:r>
      <w:r w:rsidR="00F86BC1" w:rsidRPr="00674969">
        <w:rPr>
          <w:rFonts w:asciiTheme="minorHAnsi" w:hAnsiTheme="minorHAnsi" w:cs="Calibri"/>
        </w:rPr>
        <w:t xml:space="preserve"> </w:t>
      </w:r>
      <w:r w:rsidRPr="00674969">
        <w:rPr>
          <w:rFonts w:asciiTheme="minorHAnsi" w:hAnsiTheme="minorHAnsi" w:cs="Calibri"/>
        </w:rPr>
        <w:t>raczej nie ważne 32,0%,</w:t>
      </w:r>
      <w:r w:rsidR="00F86BC1" w:rsidRPr="00674969">
        <w:rPr>
          <w:rFonts w:asciiTheme="minorHAnsi" w:hAnsiTheme="minorHAnsi" w:cs="Calibri"/>
        </w:rPr>
        <w:t xml:space="preserve"> </w:t>
      </w:r>
      <w:r w:rsidRPr="00674969">
        <w:rPr>
          <w:rFonts w:asciiTheme="minorHAnsi" w:hAnsiTheme="minorHAnsi" w:cs="Calibri"/>
        </w:rPr>
        <w:t>jest ważne, i nie jest ważne 29,6%.</w:t>
      </w:r>
    </w:p>
    <w:bookmarkEnd w:id="56"/>
    <w:p w14:paraId="4D51F641" w14:textId="54DD6F84" w:rsidR="007626F2" w:rsidRPr="00674969" w:rsidRDefault="000D5E6E" w:rsidP="00106DAE">
      <w:pPr>
        <w:pStyle w:val="Akapitzlist"/>
        <w:numPr>
          <w:ilvl w:val="0"/>
          <w:numId w:val="9"/>
        </w:numPr>
        <w:suppressAutoHyphens/>
        <w:spacing w:after="120" w:line="23" w:lineRule="atLeast"/>
        <w:ind w:left="709" w:hanging="283"/>
        <w:rPr>
          <w:rFonts w:asciiTheme="minorHAnsi" w:hAnsiTheme="minorHAnsi" w:cs="Calibri"/>
        </w:rPr>
      </w:pPr>
      <w:r w:rsidRPr="00674969">
        <w:rPr>
          <w:rFonts w:asciiTheme="minorHAnsi" w:hAnsiTheme="minorHAnsi" w:cs="Calibri"/>
        </w:rPr>
        <w:t>aktywność na forach internetowych tematycznie związanych z kierunkiem studiów: zupełnie nie ważne 23,5%,</w:t>
      </w:r>
      <w:r w:rsidR="00F86BC1" w:rsidRPr="00674969">
        <w:rPr>
          <w:rFonts w:asciiTheme="minorHAnsi" w:hAnsiTheme="minorHAnsi" w:cs="Calibri"/>
        </w:rPr>
        <w:t xml:space="preserve"> </w:t>
      </w:r>
      <w:r w:rsidRPr="00674969">
        <w:rPr>
          <w:rFonts w:asciiTheme="minorHAnsi" w:hAnsiTheme="minorHAnsi" w:cs="Calibri"/>
        </w:rPr>
        <w:t>raczej nie ważne 24,2%, jest ważne, i nie jest ważne 27,8%.</w:t>
      </w:r>
    </w:p>
    <w:p w14:paraId="4D51F642" w14:textId="77777777" w:rsidR="007626F2" w:rsidRPr="00674969" w:rsidRDefault="000D5E6E" w:rsidP="00106DAE">
      <w:pPr>
        <w:spacing w:after="120" w:line="23" w:lineRule="atLeast"/>
        <w:rPr>
          <w:rFonts w:asciiTheme="minorHAnsi" w:hAnsiTheme="minorHAnsi" w:cs="Calibri"/>
        </w:rPr>
      </w:pPr>
      <w:r w:rsidRPr="00674969">
        <w:rPr>
          <w:rFonts w:asciiTheme="minorHAnsi" w:hAnsiTheme="minorHAnsi" w:cs="Calibri"/>
        </w:rPr>
        <w:t>Największy procent odpowiedzi wskazujących na brak zdecydowania otrzymały również następujące kategorie:</w:t>
      </w:r>
    </w:p>
    <w:p w14:paraId="4D51F643" w14:textId="4E036450" w:rsidR="007626F2" w:rsidRPr="00674969" w:rsidRDefault="000D5E6E" w:rsidP="00106DAE">
      <w:pPr>
        <w:pStyle w:val="Akapitzlist"/>
        <w:numPr>
          <w:ilvl w:val="0"/>
          <w:numId w:val="10"/>
        </w:numPr>
        <w:suppressAutoHyphens/>
        <w:spacing w:after="120" w:line="23" w:lineRule="atLeast"/>
        <w:ind w:left="709" w:hanging="283"/>
        <w:rPr>
          <w:rFonts w:asciiTheme="minorHAnsi" w:hAnsiTheme="minorHAnsi" w:cs="Calibri"/>
        </w:rPr>
      </w:pPr>
      <w:r w:rsidRPr="00674969">
        <w:rPr>
          <w:rFonts w:asciiTheme="minorHAnsi" w:hAnsiTheme="minorHAnsi" w:cs="Calibri"/>
        </w:rPr>
        <w:t>udział w spotkaniach z wybitnymi osobistościami świata nauki, sztuki, mediów, itp.:</w:t>
      </w:r>
      <w:bookmarkStart w:id="57" w:name="_Hlk176503992"/>
      <w:r w:rsidR="00BB7272">
        <w:rPr>
          <w:rFonts w:asciiTheme="minorHAnsi" w:hAnsiTheme="minorHAnsi" w:cs="Calibri"/>
        </w:rPr>
        <w:t xml:space="preserve"> </w:t>
      </w:r>
      <w:r w:rsidRPr="00674969">
        <w:rPr>
          <w:rFonts w:asciiTheme="minorHAnsi" w:hAnsiTheme="minorHAnsi" w:cs="Calibri"/>
        </w:rPr>
        <w:t xml:space="preserve">jest ważne, i nie jest ważne </w:t>
      </w:r>
      <w:bookmarkEnd w:id="57"/>
      <w:r w:rsidRPr="00674969">
        <w:rPr>
          <w:rFonts w:asciiTheme="minorHAnsi" w:hAnsiTheme="minorHAnsi" w:cs="Calibri"/>
        </w:rPr>
        <w:t>38,8%</w:t>
      </w:r>
    </w:p>
    <w:p w14:paraId="4D51F644" w14:textId="47795578" w:rsidR="007626F2" w:rsidRPr="00674969" w:rsidRDefault="000D5E6E" w:rsidP="00106DAE">
      <w:pPr>
        <w:pStyle w:val="Akapitzlist"/>
        <w:numPr>
          <w:ilvl w:val="0"/>
          <w:numId w:val="10"/>
        </w:numPr>
        <w:suppressAutoHyphens/>
        <w:spacing w:after="120" w:line="23" w:lineRule="atLeast"/>
        <w:ind w:left="709" w:hanging="283"/>
        <w:rPr>
          <w:rFonts w:asciiTheme="minorHAnsi" w:hAnsiTheme="minorHAnsi" w:cs="Calibri"/>
        </w:rPr>
      </w:pPr>
      <w:r w:rsidRPr="00674969">
        <w:rPr>
          <w:rFonts w:asciiTheme="minorHAnsi" w:hAnsiTheme="minorHAnsi" w:cs="Calibri"/>
        </w:rPr>
        <w:t>udział w projektach naukowych i/lub edukacyjnych: jest ważne, i nie jest ważne 37,7%</w:t>
      </w:r>
    </w:p>
    <w:p w14:paraId="4D51F646" w14:textId="1B85E109" w:rsidR="007626F2" w:rsidRPr="00674969" w:rsidRDefault="000D5E6E" w:rsidP="00106DAE">
      <w:pPr>
        <w:pStyle w:val="Akapitzlist"/>
        <w:numPr>
          <w:ilvl w:val="0"/>
          <w:numId w:val="11"/>
        </w:numPr>
        <w:suppressAutoHyphens/>
        <w:spacing w:after="120" w:line="23" w:lineRule="atLeast"/>
        <w:ind w:left="709" w:hanging="283"/>
        <w:rPr>
          <w:rFonts w:asciiTheme="minorHAnsi" w:hAnsiTheme="minorHAnsi" w:cs="Calibri"/>
        </w:rPr>
      </w:pPr>
      <w:r w:rsidRPr="00674969">
        <w:rPr>
          <w:rFonts w:asciiTheme="minorHAnsi" w:hAnsiTheme="minorHAnsi" w:cs="Calibri"/>
        </w:rPr>
        <w:t>udział w konferencjach/seminariach naukowych: jest ważne, i nie jest ważne 37,3%.</w:t>
      </w:r>
    </w:p>
    <w:p w14:paraId="461F30D0" w14:textId="77777777" w:rsidR="00BD65C5" w:rsidRDefault="000D5E6E" w:rsidP="00BD65C5">
      <w:pPr>
        <w:spacing w:after="120" w:line="23" w:lineRule="atLeast"/>
        <w:ind w:firstLine="709"/>
        <w:rPr>
          <w:rFonts w:asciiTheme="minorHAnsi" w:hAnsiTheme="minorHAnsi" w:cs="Calibri"/>
        </w:rPr>
      </w:pPr>
      <w:r w:rsidRPr="00674969">
        <w:rPr>
          <w:rFonts w:asciiTheme="minorHAnsi" w:hAnsiTheme="minorHAnsi" w:cs="Calibri"/>
        </w:rPr>
        <w:t>Aktywności takie jak: udział w wizytach studyjnych / wyjazdach do instytucji/ośrodków związanych z kierunkiem kształcenia, uczestnictwo w szkoleniach wykraczających poza program studiów otrzymały średnie wyniki.</w:t>
      </w:r>
      <w:r w:rsidR="00F86BC1" w:rsidRPr="00674969">
        <w:rPr>
          <w:rFonts w:asciiTheme="minorHAnsi" w:hAnsiTheme="minorHAnsi" w:cs="Calibri"/>
        </w:rPr>
        <w:t xml:space="preserve"> </w:t>
      </w:r>
      <w:r w:rsidRPr="00674969">
        <w:rPr>
          <w:rFonts w:asciiTheme="minorHAnsi" w:hAnsiTheme="minorHAnsi" w:cs="Calibri"/>
        </w:rPr>
        <w:t>Odpowiedzi raczej ważny udzieliło od 11% do 12% respondentów</w:t>
      </w:r>
      <w:r w:rsidR="00F86BC1" w:rsidRPr="00674969">
        <w:rPr>
          <w:rFonts w:asciiTheme="minorHAnsi" w:hAnsiTheme="minorHAnsi" w:cs="Calibri"/>
        </w:rPr>
        <w:t xml:space="preserve"> </w:t>
      </w:r>
      <w:r w:rsidRPr="00674969">
        <w:rPr>
          <w:rFonts w:asciiTheme="minorHAnsi" w:hAnsiTheme="minorHAnsi" w:cs="Calibri"/>
        </w:rPr>
        <w:t>a odpowiedzi ważny udzieliło od 23 % do 29 % respondentów. W obu przypadkach należy zwrócić uwagę na duży procent odpowiedzi wskazujący na brak zdecydowania (około 31%-32% odpowiedzi:</w:t>
      </w:r>
      <w:r w:rsidR="00F86BC1" w:rsidRPr="00674969">
        <w:rPr>
          <w:rFonts w:asciiTheme="minorHAnsi" w:hAnsiTheme="minorHAnsi" w:cs="Calibri"/>
        </w:rPr>
        <w:t xml:space="preserve"> </w:t>
      </w:r>
      <w:r w:rsidRPr="00674969">
        <w:rPr>
          <w:rFonts w:asciiTheme="minorHAnsi" w:hAnsiTheme="minorHAnsi" w:cs="Calibri"/>
        </w:rPr>
        <w:t>jest ważne, i nie jest ważne).</w:t>
      </w:r>
    </w:p>
    <w:p w14:paraId="3F4BCC70" w14:textId="77777777" w:rsidR="00BD65C5" w:rsidRDefault="00BD65C5" w:rsidP="00F478F3">
      <w:pPr>
        <w:spacing w:after="120" w:line="23" w:lineRule="atLeast"/>
        <w:rPr>
          <w:rFonts w:asciiTheme="minorHAnsi" w:hAnsiTheme="minorHAnsi" w:cs="Calibri"/>
        </w:rPr>
      </w:pPr>
    </w:p>
    <w:p w14:paraId="039F6A58" w14:textId="5C804109" w:rsidR="0079721D" w:rsidRPr="00674969" w:rsidRDefault="00A67CBA" w:rsidP="00BD65C5">
      <w:pPr>
        <w:spacing w:after="120" w:line="23" w:lineRule="atLeast"/>
        <w:ind w:firstLine="709"/>
        <w:rPr>
          <w:rFonts w:asciiTheme="minorHAnsi" w:hAnsiTheme="minorHAnsi" w:cs="Calibri"/>
        </w:rPr>
      </w:pPr>
      <w:r w:rsidRPr="00674969">
        <w:rPr>
          <w:rFonts w:asciiTheme="minorHAnsi" w:hAnsiTheme="minorHAnsi" w:cs="Calibri"/>
        </w:rPr>
        <w:t>W toku badań spróbowano ustalić, czy po skończonych studiach badani będą starać się podjąć pracę w wyuczonym zawodzie. Aż 36,4% stwierdziło, że zdecydowanie tak – podejmą pracę w wyuczonym zawodzie, 27,5% raczej tak. Należy zwrócić uwagę na odpowiedzi</w:t>
      </w:r>
      <w:r w:rsidR="00F86BC1" w:rsidRPr="00674969">
        <w:rPr>
          <w:rFonts w:asciiTheme="minorHAnsi" w:hAnsiTheme="minorHAnsi" w:cs="Calibri"/>
        </w:rPr>
        <w:t xml:space="preserve"> </w:t>
      </w:r>
      <w:r w:rsidRPr="00674969">
        <w:rPr>
          <w:rFonts w:asciiTheme="minorHAnsi" w:hAnsiTheme="minorHAnsi" w:cs="Calibri"/>
        </w:rPr>
        <w:t>neutralne</w:t>
      </w:r>
      <w:r w:rsidR="0079721D" w:rsidRPr="00674969">
        <w:rPr>
          <w:rFonts w:asciiTheme="minorHAnsi" w:hAnsiTheme="minorHAnsi" w:cs="Calibri"/>
        </w:rPr>
        <w:t xml:space="preserve"> –</w:t>
      </w:r>
      <w:r w:rsidRPr="00674969">
        <w:rPr>
          <w:rFonts w:asciiTheme="minorHAnsi" w:hAnsiTheme="minorHAnsi" w:cs="Calibri"/>
        </w:rPr>
        <w:t xml:space="preserve"> trudno powiedzieć</w:t>
      </w:r>
      <w:r w:rsidR="0079721D" w:rsidRPr="00674969">
        <w:rPr>
          <w:rFonts w:asciiTheme="minorHAnsi" w:hAnsiTheme="minorHAnsi" w:cs="Calibri"/>
        </w:rPr>
        <w:t xml:space="preserve"> – </w:t>
      </w:r>
      <w:r w:rsidRPr="00674969">
        <w:rPr>
          <w:rFonts w:asciiTheme="minorHAnsi" w:hAnsiTheme="minorHAnsi" w:cs="Calibri"/>
        </w:rPr>
        <w:t>prawie ¼ ogółu badanych</w:t>
      </w:r>
      <w:r w:rsidR="0079721D" w:rsidRPr="00674969">
        <w:rPr>
          <w:rFonts w:asciiTheme="minorHAnsi" w:hAnsiTheme="minorHAnsi" w:cs="Calibri"/>
        </w:rPr>
        <w:t xml:space="preserve"> – </w:t>
      </w:r>
      <w:r w:rsidRPr="00674969">
        <w:rPr>
          <w:rFonts w:asciiTheme="minorHAnsi" w:hAnsiTheme="minorHAnsi" w:cs="Calibri"/>
        </w:rPr>
        <w:t>24,2%. Ponad 10% po skończonych studiach wybierze inny zajęcie zawodowe.</w:t>
      </w:r>
    </w:p>
    <w:p w14:paraId="322E891D" w14:textId="77777777" w:rsidR="0079721D" w:rsidRDefault="0079721D" w:rsidP="00106DAE">
      <w:pPr>
        <w:spacing w:after="120" w:line="23" w:lineRule="atLeast"/>
        <w:rPr>
          <w:rFonts w:asciiTheme="minorHAnsi" w:hAnsiTheme="minorHAnsi" w:cs="Calibri"/>
        </w:rPr>
      </w:pPr>
    </w:p>
    <w:p w14:paraId="36695A37" w14:textId="77777777" w:rsidR="00BD65C5" w:rsidRPr="00674969" w:rsidRDefault="00BD65C5" w:rsidP="00106DAE">
      <w:pPr>
        <w:spacing w:after="120" w:line="23" w:lineRule="atLeast"/>
        <w:rPr>
          <w:rFonts w:asciiTheme="minorHAnsi" w:hAnsiTheme="minorHAnsi" w:cs="Calibri"/>
        </w:rPr>
      </w:pPr>
    </w:p>
    <w:p w14:paraId="72F9D7A3" w14:textId="2AFC6749" w:rsidR="0079721D" w:rsidRPr="00674969" w:rsidRDefault="00C513DD" w:rsidP="006C5A5C">
      <w:pPr>
        <w:pStyle w:val="Nagwek1"/>
        <w:rPr>
          <w:rFonts w:asciiTheme="minorHAnsi" w:hAnsiTheme="minorHAnsi"/>
          <w:sz w:val="22"/>
          <w:szCs w:val="22"/>
        </w:rPr>
      </w:pPr>
      <w:bookmarkStart w:id="58" w:name="_Toc178167966"/>
      <w:r>
        <w:rPr>
          <w:rFonts w:asciiTheme="minorHAnsi" w:hAnsiTheme="minorHAnsi"/>
        </w:rPr>
        <w:lastRenderedPageBreak/>
        <w:t>Obszar: w</w:t>
      </w:r>
      <w:r w:rsidR="0079721D" w:rsidRPr="00674969">
        <w:rPr>
          <w:rFonts w:asciiTheme="minorHAnsi" w:hAnsiTheme="minorHAnsi"/>
        </w:rPr>
        <w:t>sparcie ze strony Akademii</w:t>
      </w:r>
      <w:bookmarkEnd w:id="58"/>
    </w:p>
    <w:p w14:paraId="033742B8" w14:textId="2EFAD22F" w:rsidR="00A67CBA" w:rsidRPr="00674969" w:rsidRDefault="00A67CBA" w:rsidP="00106DAE">
      <w:pPr>
        <w:autoSpaceDE w:val="0"/>
        <w:adjustRightInd w:val="0"/>
        <w:spacing w:after="120" w:line="23" w:lineRule="atLeast"/>
        <w:ind w:firstLine="709"/>
        <w:rPr>
          <w:rFonts w:asciiTheme="minorHAnsi" w:hAnsiTheme="minorHAnsi" w:cs="Calibri"/>
        </w:rPr>
      </w:pPr>
      <w:r w:rsidRPr="00674969">
        <w:rPr>
          <w:rFonts w:asciiTheme="minorHAnsi" w:hAnsiTheme="minorHAnsi" w:cs="Calibri"/>
        </w:rPr>
        <w:t>Akademia dąży do wspierania osób studiujących. Zapytano badanych, jakich form wsparcia oczekują. Pytanie miało charakter otwarty, a uzyskane odpowiedzi zostały przeanalizowane i pogrupowane.</w:t>
      </w:r>
      <w:r w:rsidR="00F86BC1" w:rsidRPr="00674969">
        <w:rPr>
          <w:rFonts w:asciiTheme="minorHAnsi" w:hAnsiTheme="minorHAnsi" w:cs="Calibri"/>
        </w:rPr>
        <w:t xml:space="preserve"> </w:t>
      </w:r>
    </w:p>
    <w:p w14:paraId="1619E847" w14:textId="2B845AF4" w:rsidR="00E02BA5" w:rsidRPr="00674969" w:rsidRDefault="00E02BA5"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p</w:t>
      </w:r>
      <w:r w:rsidR="00A67CBA" w:rsidRPr="00674969">
        <w:rPr>
          <w:rFonts w:asciiTheme="minorHAnsi" w:hAnsiTheme="minorHAnsi" w:cs="Calibri"/>
        </w:rPr>
        <w:t>raktyczne zajęcia, zapraszanie przedstawicieli danego zawodu, hospitacje w różnych placówkach</w:t>
      </w:r>
      <w:r w:rsidRPr="00674969">
        <w:rPr>
          <w:rFonts w:asciiTheme="minorHAnsi" w:hAnsiTheme="minorHAnsi" w:cs="Calibri"/>
        </w:rPr>
        <w:t>;</w:t>
      </w:r>
    </w:p>
    <w:p w14:paraId="5E937B33" w14:textId="0FA20AA6" w:rsidR="00A67CBA" w:rsidRPr="00674969" w:rsidRDefault="00E02BA5"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k</w:t>
      </w:r>
      <w:r w:rsidR="00A67CBA" w:rsidRPr="00674969">
        <w:rPr>
          <w:rFonts w:asciiTheme="minorHAnsi" w:hAnsiTheme="minorHAnsi" w:cs="Calibri"/>
        </w:rPr>
        <w:t>orzystniejszy, bardziej elastyczny plan zajęć. Planowanie zajęć w godzinach późniejszych niż 17, mniej okienek. Możliwość modyfikowania planów zajęć i dowolność w doborze grup zajęciowych w obrębie specjalności (godzenie nauki z pracą), wcześniejsze udostępnianie planu zajęć studentom, wprowadzić jeden dzień wolny przeznaczony na realizację praktyk;</w:t>
      </w:r>
    </w:p>
    <w:p w14:paraId="5AEA2FD7" w14:textId="58CBBAF9" w:rsidR="00A67CBA" w:rsidRPr="00674969" w:rsidRDefault="00E02BA5"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z</w:t>
      </w:r>
      <w:r w:rsidR="00A67CBA" w:rsidRPr="00674969">
        <w:rPr>
          <w:rFonts w:asciiTheme="minorHAnsi" w:hAnsiTheme="minorHAnsi" w:cs="Calibri"/>
        </w:rPr>
        <w:t>wrócenie większej uwagi na sposób traktowania studentów przez wykładowców, wskazano, że zdarzają się sytuacje opresyjnego traktowania studentów, przekraczanie granic pomiędzy życiem służbowym a prywatnym;</w:t>
      </w:r>
    </w:p>
    <w:p w14:paraId="653A2AF0" w14:textId="3921941A" w:rsidR="00A67CBA" w:rsidRPr="00674969" w:rsidRDefault="00E02BA5"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u</w:t>
      </w:r>
      <w:r w:rsidR="00A67CBA" w:rsidRPr="00674969">
        <w:rPr>
          <w:rFonts w:asciiTheme="minorHAnsi" w:hAnsiTheme="minorHAnsi" w:cs="Calibri"/>
        </w:rPr>
        <w:t>trzymywanie kontaktu ze studentami</w:t>
      </w:r>
      <w:r w:rsidR="0035233D" w:rsidRPr="00674969">
        <w:rPr>
          <w:rFonts w:asciiTheme="minorHAnsi" w:hAnsiTheme="minorHAnsi" w:cs="Calibri"/>
        </w:rPr>
        <w:t xml:space="preserve"> – </w:t>
      </w:r>
      <w:r w:rsidR="00A67CBA" w:rsidRPr="00674969">
        <w:rPr>
          <w:rFonts w:asciiTheme="minorHAnsi" w:hAnsiTheme="minorHAnsi" w:cs="Calibri"/>
        </w:rPr>
        <w:t>odpowiadanie na maile;</w:t>
      </w:r>
    </w:p>
    <w:p w14:paraId="038E1F3E" w14:textId="73054065" w:rsidR="00A67CBA" w:rsidRPr="00674969" w:rsidRDefault="00E02BA5"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r</w:t>
      </w:r>
      <w:r w:rsidR="00A67CBA" w:rsidRPr="00674969">
        <w:rPr>
          <w:rFonts w:asciiTheme="minorHAnsi" w:hAnsiTheme="minorHAnsi" w:cs="Calibri"/>
        </w:rPr>
        <w:t>espektowanie ustaleń przez wykładowców, szczególnie w przypadku studentów z IOS,</w:t>
      </w:r>
      <w:r w:rsidR="00F86BC1" w:rsidRPr="00674969">
        <w:rPr>
          <w:rFonts w:asciiTheme="minorHAnsi" w:hAnsiTheme="minorHAnsi" w:cs="Calibri"/>
        </w:rPr>
        <w:t xml:space="preserve"> </w:t>
      </w:r>
      <w:r w:rsidR="00A67CBA" w:rsidRPr="00674969">
        <w:rPr>
          <w:rFonts w:asciiTheme="minorHAnsi" w:hAnsiTheme="minorHAnsi" w:cs="Calibri"/>
        </w:rPr>
        <w:t xml:space="preserve">pomoc osobom studiującym dwa kierunki; </w:t>
      </w:r>
    </w:p>
    <w:p w14:paraId="7E515022" w14:textId="584A6118" w:rsidR="00A67CBA" w:rsidRPr="00674969" w:rsidRDefault="00E02BA5"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s</w:t>
      </w:r>
      <w:r w:rsidR="00A67CBA" w:rsidRPr="00674969">
        <w:rPr>
          <w:rFonts w:asciiTheme="minorHAnsi" w:hAnsiTheme="minorHAnsi" w:cs="Calibri"/>
        </w:rPr>
        <w:t>zkolenia zakończone certyfikatem np. animator czasu wolnego, wychowawca kolonijny</w:t>
      </w:r>
      <w:r w:rsidR="00591204" w:rsidRPr="00674969">
        <w:rPr>
          <w:rFonts w:asciiTheme="minorHAnsi" w:hAnsiTheme="minorHAnsi" w:cs="Calibri"/>
        </w:rPr>
        <w:t xml:space="preserve"> </w:t>
      </w:r>
      <w:r w:rsidR="00A67CBA" w:rsidRPr="00674969">
        <w:rPr>
          <w:rFonts w:asciiTheme="minorHAnsi" w:hAnsiTheme="minorHAnsi" w:cs="Calibri"/>
        </w:rPr>
        <w:t>/ kierownik kolonii, TUS, asertywność, porozumienie bez przemocy, język migowy, radzenie sobie ze stresem. Szkolenia powinny być bezpłatne lub w cenach promocyjnych. Możliwość uzyskania dofinansowania do wybranego szkolenia lub kursu;</w:t>
      </w:r>
    </w:p>
    <w:p w14:paraId="032D23CB" w14:textId="7B2D7C93" w:rsidR="00A67CBA" w:rsidRPr="00674969" w:rsidRDefault="00E02BA5"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s</w:t>
      </w:r>
      <w:r w:rsidR="00A67CBA" w:rsidRPr="00674969">
        <w:rPr>
          <w:rFonts w:asciiTheme="minorHAnsi" w:hAnsiTheme="minorHAnsi" w:cs="Calibri"/>
        </w:rPr>
        <w:t>zerszy wachlarz zajęć fakultatywnych</w:t>
      </w:r>
      <w:r w:rsidR="00591204" w:rsidRPr="00674969">
        <w:rPr>
          <w:rFonts w:asciiTheme="minorHAnsi" w:hAnsiTheme="minorHAnsi" w:cs="Calibri"/>
        </w:rPr>
        <w:t xml:space="preserve"> – </w:t>
      </w:r>
      <w:r w:rsidR="00A67CBA" w:rsidRPr="00674969">
        <w:rPr>
          <w:rFonts w:asciiTheme="minorHAnsi" w:hAnsiTheme="minorHAnsi" w:cs="Calibri"/>
        </w:rPr>
        <w:t>wybór spośród wszystkich dostępnych;</w:t>
      </w:r>
    </w:p>
    <w:p w14:paraId="4CBB503D" w14:textId="32BC6652" w:rsidR="00A67CBA" w:rsidRPr="00674969" w:rsidRDefault="00E02BA5"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w</w:t>
      </w:r>
      <w:r w:rsidR="00A67CBA" w:rsidRPr="00674969">
        <w:rPr>
          <w:rFonts w:asciiTheme="minorHAnsi" w:hAnsiTheme="minorHAnsi" w:cs="Calibri"/>
        </w:rPr>
        <w:t>ięcej zajęć kierunkowych i specjalistycznych;</w:t>
      </w:r>
    </w:p>
    <w:p w14:paraId="6D6478BE" w14:textId="0339CE03" w:rsidR="00A67CBA" w:rsidRPr="00674969" w:rsidRDefault="00E02BA5"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w</w:t>
      </w:r>
      <w:r w:rsidR="00A67CBA" w:rsidRPr="00674969">
        <w:rPr>
          <w:rFonts w:asciiTheme="minorHAnsi" w:hAnsiTheme="minorHAnsi" w:cs="Calibri"/>
        </w:rPr>
        <w:t>iększa możliwość wyboru zajęć z zakresu wychowania fizycznego, lepsza organizacja zajęć;</w:t>
      </w:r>
    </w:p>
    <w:p w14:paraId="34CE26E9" w14:textId="1E025A25" w:rsidR="00A67CBA" w:rsidRPr="00674969" w:rsidRDefault="00E02BA5"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w</w:t>
      </w:r>
      <w:r w:rsidR="00A67CBA" w:rsidRPr="00674969">
        <w:rPr>
          <w:rFonts w:asciiTheme="minorHAnsi" w:hAnsiTheme="minorHAnsi" w:cs="Calibri"/>
        </w:rPr>
        <w:t>prowadzenie szerszych możliwości wyboru języków na lektoratach; możliwość otrzymania certyfikatu potwierdzającego poziom znajomości języka;</w:t>
      </w:r>
    </w:p>
    <w:p w14:paraId="1416D540" w14:textId="069CB406" w:rsidR="00A67CBA" w:rsidRPr="00674969" w:rsidRDefault="00E02BA5"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s</w:t>
      </w:r>
      <w:r w:rsidR="00A67CBA" w:rsidRPr="00674969">
        <w:rPr>
          <w:rFonts w:asciiTheme="minorHAnsi" w:hAnsiTheme="minorHAnsi" w:cs="Calibri"/>
        </w:rPr>
        <w:t>wobodny wybór specjalności, otwieranie specjalności pomimo małej liczby osób;</w:t>
      </w:r>
    </w:p>
    <w:p w14:paraId="4AFFA20F" w14:textId="25B094B9" w:rsidR="00A67CBA" w:rsidRPr="00674969" w:rsidRDefault="00E02BA5"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z</w:t>
      </w:r>
      <w:r w:rsidR="00A67CBA" w:rsidRPr="00674969">
        <w:rPr>
          <w:rFonts w:asciiTheme="minorHAnsi" w:hAnsiTheme="minorHAnsi" w:cs="Calibri"/>
        </w:rPr>
        <w:t>miana sytemu stypendialnego dotyczy stypendiów naukowych oraz socjalnych (zwiększenie wsparcie finansowe);</w:t>
      </w:r>
    </w:p>
    <w:p w14:paraId="4BF900ED" w14:textId="5A8152D7" w:rsidR="00A67CBA" w:rsidRPr="00674969" w:rsidRDefault="00E02BA5"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z</w:t>
      </w:r>
      <w:r w:rsidR="00A67CBA" w:rsidRPr="00674969">
        <w:rPr>
          <w:rFonts w:asciiTheme="minorHAnsi" w:hAnsiTheme="minorHAnsi" w:cs="Calibri"/>
        </w:rPr>
        <w:t>większenie liczby</w:t>
      </w:r>
      <w:r w:rsidR="00F86BC1" w:rsidRPr="00674969">
        <w:rPr>
          <w:rFonts w:asciiTheme="minorHAnsi" w:hAnsiTheme="minorHAnsi" w:cs="Calibri"/>
        </w:rPr>
        <w:t xml:space="preserve"> </w:t>
      </w:r>
      <w:r w:rsidR="00A67CBA" w:rsidRPr="00674969">
        <w:rPr>
          <w:rFonts w:asciiTheme="minorHAnsi" w:hAnsiTheme="minorHAnsi" w:cs="Calibri"/>
        </w:rPr>
        <w:t>ćwiczeń i zajęć warsztatowych;</w:t>
      </w:r>
    </w:p>
    <w:p w14:paraId="2AA55805" w14:textId="7AA841C7" w:rsidR="00A67CBA" w:rsidRPr="00674969" w:rsidRDefault="00591204"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d</w:t>
      </w:r>
      <w:r w:rsidR="00A67CBA" w:rsidRPr="00674969">
        <w:rPr>
          <w:rFonts w:asciiTheme="minorHAnsi" w:hAnsiTheme="minorHAnsi" w:cs="Calibri"/>
        </w:rPr>
        <w:t>okonanie przeglądu treści realizowanych na zajęciach, ponieważ często powielają się;</w:t>
      </w:r>
    </w:p>
    <w:p w14:paraId="242E7C14" w14:textId="583A60BE" w:rsidR="00A67CBA" w:rsidRPr="00674969" w:rsidRDefault="00591204"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d</w:t>
      </w:r>
      <w:r w:rsidR="00A67CBA" w:rsidRPr="00674969">
        <w:rPr>
          <w:rFonts w:asciiTheme="minorHAnsi" w:hAnsiTheme="minorHAnsi" w:cs="Calibri"/>
        </w:rPr>
        <w:t>ostęp do specjalistów (psychologa, terapeuty, psychiatry). Zwrócono uwagę na długi czas oczekiwania na poradę/ wsparcie psychologiczne oraz utrudniony kontakt z poradnią prawną;</w:t>
      </w:r>
    </w:p>
    <w:p w14:paraId="265AD0F3" w14:textId="1E9885D7" w:rsidR="00A67CBA" w:rsidRPr="00674969" w:rsidRDefault="00591204"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o</w:t>
      </w:r>
      <w:r w:rsidR="00A67CBA" w:rsidRPr="00674969">
        <w:rPr>
          <w:rFonts w:asciiTheme="minorHAnsi" w:hAnsiTheme="minorHAnsi" w:cs="Calibri"/>
        </w:rPr>
        <w:t>rganizacja konferencji, spotkań również w weekendy zjazdowe, aby umożliwić studentom dojeżdżającym poszerzanie kompetencji;</w:t>
      </w:r>
    </w:p>
    <w:p w14:paraId="050ED146" w14:textId="044A23A3" w:rsidR="00A67CBA" w:rsidRPr="00674969" w:rsidRDefault="00591204"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z</w:t>
      </w:r>
      <w:r w:rsidR="00A67CBA" w:rsidRPr="00674969">
        <w:rPr>
          <w:rFonts w:asciiTheme="minorHAnsi" w:hAnsiTheme="minorHAnsi" w:cs="Calibri"/>
        </w:rPr>
        <w:t>apewnienie możliwości</w:t>
      </w:r>
      <w:r w:rsidR="00F86BC1" w:rsidRPr="00674969">
        <w:rPr>
          <w:rFonts w:asciiTheme="minorHAnsi" w:hAnsiTheme="minorHAnsi" w:cs="Calibri"/>
        </w:rPr>
        <w:t xml:space="preserve"> </w:t>
      </w:r>
      <w:r w:rsidR="00A67CBA" w:rsidRPr="00674969">
        <w:rPr>
          <w:rFonts w:asciiTheme="minorHAnsi" w:hAnsiTheme="minorHAnsi" w:cs="Calibri"/>
        </w:rPr>
        <w:t>współpracy z firmami/projektami z poza uczelni, ale również</w:t>
      </w:r>
      <w:r w:rsidR="00F86BC1" w:rsidRPr="00674969">
        <w:rPr>
          <w:rFonts w:asciiTheme="minorHAnsi" w:hAnsiTheme="minorHAnsi" w:cs="Calibri"/>
        </w:rPr>
        <w:t xml:space="preserve"> </w:t>
      </w:r>
      <w:r w:rsidR="00A67CBA" w:rsidRPr="00674969">
        <w:rPr>
          <w:rFonts w:asciiTheme="minorHAnsi" w:hAnsiTheme="minorHAnsi" w:cs="Calibri"/>
        </w:rPr>
        <w:t>więcej możliwości uczestnictwa studentów w badaniach/projektach;</w:t>
      </w:r>
    </w:p>
    <w:p w14:paraId="247F197D" w14:textId="6FA3E2BD" w:rsidR="00A67CBA" w:rsidRPr="00674969" w:rsidRDefault="00591204" w:rsidP="00106DAE">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z</w:t>
      </w:r>
      <w:r w:rsidR="00A67CBA" w:rsidRPr="00674969">
        <w:rPr>
          <w:rFonts w:asciiTheme="minorHAnsi" w:hAnsiTheme="minorHAnsi" w:cs="Calibri"/>
        </w:rPr>
        <w:t>organizowanie więcej miejsc do odpoczynku, przestrzeni wspólnych, gdzie można pracować nad wspólnymi projektami, spędzić czas z innymi studentami</w:t>
      </w:r>
      <w:r w:rsidR="003E2B7B" w:rsidRPr="00674969">
        <w:rPr>
          <w:rFonts w:asciiTheme="minorHAnsi" w:hAnsiTheme="minorHAnsi" w:cs="Calibri"/>
        </w:rPr>
        <w:t>;</w:t>
      </w:r>
    </w:p>
    <w:p w14:paraId="7C792170" w14:textId="7091A733" w:rsidR="00A67CBA" w:rsidRPr="00BD65C5" w:rsidRDefault="00591204" w:rsidP="00A82F9C">
      <w:pPr>
        <w:pStyle w:val="Akapitzlist"/>
        <w:numPr>
          <w:ilvl w:val="0"/>
          <w:numId w:val="23"/>
        </w:numPr>
        <w:suppressAutoHyphens/>
        <w:autoSpaceDE w:val="0"/>
        <w:adjustRightInd w:val="0"/>
        <w:spacing w:after="120" w:line="23" w:lineRule="atLeast"/>
        <w:ind w:left="714" w:hanging="357"/>
        <w:rPr>
          <w:rFonts w:asciiTheme="minorHAnsi" w:hAnsiTheme="minorHAnsi" w:cs="Calibri"/>
        </w:rPr>
      </w:pPr>
      <w:r w:rsidRPr="00674969">
        <w:rPr>
          <w:rFonts w:asciiTheme="minorHAnsi" w:hAnsiTheme="minorHAnsi" w:cs="Calibri"/>
        </w:rPr>
        <w:t>n</w:t>
      </w:r>
      <w:r w:rsidR="00A67CBA" w:rsidRPr="00674969">
        <w:rPr>
          <w:rFonts w:asciiTheme="minorHAnsi" w:hAnsiTheme="minorHAnsi" w:cs="Calibri"/>
        </w:rPr>
        <w:t xml:space="preserve">awiązać więcej kontaktów z zagranicznymi uczelniami, ułatwienie studentom procesu uczestnictwa w wymianie Erasmus; uaktualnianie informacji. </w:t>
      </w:r>
    </w:p>
    <w:p w14:paraId="178A4109" w14:textId="022E3EFE" w:rsidR="001A7AEA" w:rsidRPr="008A7649" w:rsidRDefault="00757362" w:rsidP="00BD6B30">
      <w:pPr>
        <w:pStyle w:val="Nagwek2"/>
        <w:rPr>
          <w:rFonts w:asciiTheme="minorHAnsi" w:hAnsiTheme="minorHAnsi"/>
        </w:rPr>
      </w:pPr>
      <w:bookmarkStart w:id="59" w:name="_Toc178167967"/>
      <w:r w:rsidRPr="008A7649">
        <w:rPr>
          <w:rStyle w:val="normaltextrun"/>
          <w:rFonts w:asciiTheme="minorHAnsi" w:hAnsiTheme="minorHAnsi" w:cs="Calibri"/>
          <w:sz w:val="22"/>
          <w:szCs w:val="22"/>
        </w:rPr>
        <w:lastRenderedPageBreak/>
        <w:t>M</w:t>
      </w:r>
      <w:r w:rsidR="001A7AEA" w:rsidRPr="008A7649">
        <w:rPr>
          <w:rStyle w:val="normaltextrun"/>
          <w:rFonts w:asciiTheme="minorHAnsi" w:hAnsiTheme="minorHAnsi" w:cs="Calibri"/>
          <w:sz w:val="22"/>
          <w:szCs w:val="22"/>
        </w:rPr>
        <w:t>ożliwości rozwojowe stwarza</w:t>
      </w:r>
      <w:r w:rsidRPr="008A7649">
        <w:rPr>
          <w:rStyle w:val="normaltextrun"/>
          <w:rFonts w:asciiTheme="minorHAnsi" w:hAnsiTheme="minorHAnsi" w:cs="Calibri"/>
          <w:sz w:val="22"/>
          <w:szCs w:val="22"/>
        </w:rPr>
        <w:t>ne</w:t>
      </w:r>
      <w:r w:rsidR="001A7AEA" w:rsidRPr="008A7649">
        <w:rPr>
          <w:rStyle w:val="normaltextrun"/>
          <w:rFonts w:asciiTheme="minorHAnsi" w:hAnsiTheme="minorHAnsi" w:cs="Calibri"/>
          <w:sz w:val="22"/>
          <w:szCs w:val="22"/>
        </w:rPr>
        <w:t xml:space="preserve"> osobom studiującym </w:t>
      </w:r>
      <w:r w:rsidRPr="008A7649">
        <w:rPr>
          <w:rStyle w:val="normaltextrun"/>
          <w:rFonts w:asciiTheme="minorHAnsi" w:hAnsiTheme="minorHAnsi" w:cs="Calibri"/>
          <w:sz w:val="22"/>
          <w:szCs w:val="22"/>
        </w:rPr>
        <w:t xml:space="preserve">w </w:t>
      </w:r>
      <w:r w:rsidR="001A7AEA" w:rsidRPr="008A7649">
        <w:rPr>
          <w:rStyle w:val="normaltextrun"/>
          <w:rFonts w:asciiTheme="minorHAnsi" w:hAnsiTheme="minorHAnsi" w:cs="Calibri"/>
          <w:sz w:val="22"/>
          <w:szCs w:val="22"/>
        </w:rPr>
        <w:t>Akademi</w:t>
      </w:r>
      <w:r w:rsidRPr="008A7649">
        <w:rPr>
          <w:rStyle w:val="normaltextrun"/>
          <w:rFonts w:asciiTheme="minorHAnsi" w:hAnsiTheme="minorHAnsi" w:cs="Calibri"/>
          <w:sz w:val="22"/>
          <w:szCs w:val="22"/>
        </w:rPr>
        <w:t>i</w:t>
      </w:r>
      <w:bookmarkEnd w:id="59"/>
    </w:p>
    <w:p w14:paraId="2DEDB5E3" w14:textId="137FDB40" w:rsidR="001A7AEA" w:rsidRPr="00674969" w:rsidRDefault="001A7AEA" w:rsidP="00106DAE">
      <w:pPr>
        <w:pStyle w:val="NormalnyWeb"/>
        <w:suppressAutoHyphens/>
        <w:spacing w:before="0" w:beforeAutospacing="0" w:after="120" w:afterAutospacing="0" w:line="23" w:lineRule="atLeast"/>
        <w:ind w:firstLine="709"/>
        <w:rPr>
          <w:rFonts w:asciiTheme="minorHAnsi" w:hAnsiTheme="minorHAnsi" w:cs="Calibri"/>
          <w:sz w:val="22"/>
          <w:szCs w:val="22"/>
        </w:rPr>
      </w:pPr>
      <w:r w:rsidRPr="00674969">
        <w:rPr>
          <w:rFonts w:asciiTheme="minorHAnsi" w:hAnsiTheme="minorHAnsi" w:cs="Calibri"/>
          <w:sz w:val="22"/>
          <w:szCs w:val="22"/>
        </w:rPr>
        <w:t xml:space="preserve">W ramach realizowanego badania </w:t>
      </w:r>
      <w:r w:rsidR="00757362" w:rsidRPr="00674969">
        <w:rPr>
          <w:rFonts w:asciiTheme="minorHAnsi" w:hAnsiTheme="minorHAnsi" w:cs="Calibri"/>
          <w:sz w:val="22"/>
          <w:szCs w:val="22"/>
        </w:rPr>
        <w:t xml:space="preserve">studentki i </w:t>
      </w:r>
      <w:r w:rsidRPr="00674969">
        <w:rPr>
          <w:rFonts w:asciiTheme="minorHAnsi" w:hAnsiTheme="minorHAnsi" w:cs="Calibri"/>
          <w:sz w:val="22"/>
          <w:szCs w:val="22"/>
        </w:rPr>
        <w:t>studenci zostali zapytani o wartości, które kojarzą z Akademią oraz studiowaniem. Z podanej kafeterii (obejmującej wartości: poznawcze, społeczne, zawodowe, osobiste, ekonomiczne, kulturowe,</w:t>
      </w:r>
      <w:r w:rsidR="00F86BC1" w:rsidRPr="00674969">
        <w:rPr>
          <w:rFonts w:asciiTheme="minorHAnsi" w:hAnsiTheme="minorHAnsi" w:cs="Calibri"/>
          <w:sz w:val="22"/>
          <w:szCs w:val="22"/>
        </w:rPr>
        <w:t xml:space="preserve"> </w:t>
      </w:r>
      <w:r w:rsidRPr="00674969">
        <w:rPr>
          <w:rFonts w:asciiTheme="minorHAnsi" w:hAnsiTheme="minorHAnsi" w:cs="Calibri"/>
          <w:sz w:val="22"/>
          <w:szCs w:val="22"/>
        </w:rPr>
        <w:t>egzystencjalne oraz inne wskazane przez respondenta) badani zostali poproszeni o wybranie trzech najważniejszych.</w:t>
      </w:r>
    </w:p>
    <w:p w14:paraId="6FD00668" w14:textId="5EC40234" w:rsidR="001A7AEA" w:rsidRPr="00674969" w:rsidRDefault="001A7AEA" w:rsidP="00106DAE">
      <w:pPr>
        <w:pStyle w:val="NormalnyWeb"/>
        <w:suppressAutoHyphens/>
        <w:spacing w:before="0" w:beforeAutospacing="0" w:after="120" w:afterAutospacing="0" w:line="23" w:lineRule="atLeast"/>
        <w:ind w:firstLine="709"/>
        <w:rPr>
          <w:rFonts w:asciiTheme="minorHAnsi" w:hAnsiTheme="minorHAnsi" w:cs="Calibri"/>
          <w:sz w:val="22"/>
          <w:szCs w:val="22"/>
        </w:rPr>
      </w:pPr>
      <w:r w:rsidRPr="00674969">
        <w:rPr>
          <w:rFonts w:asciiTheme="minorHAnsi" w:hAnsiTheme="minorHAnsi" w:cs="Calibri"/>
          <w:sz w:val="22"/>
          <w:szCs w:val="22"/>
        </w:rPr>
        <w:t>W ramach wybieranych wartości, wartość poznawczą kojarzy z Akademią i studiowaniem 78,02% badanych (433 spośród 555 osób, które udzieliły odpowiedzi). Wartości poznawczej nie wiąże z APS i studiowaniem</w:t>
      </w:r>
      <w:r w:rsidR="00F86BC1" w:rsidRPr="00674969">
        <w:rPr>
          <w:rFonts w:asciiTheme="minorHAnsi" w:hAnsiTheme="minorHAnsi" w:cs="Calibri"/>
          <w:sz w:val="22"/>
          <w:szCs w:val="22"/>
        </w:rPr>
        <w:t xml:space="preserve"> </w:t>
      </w:r>
      <w:r w:rsidRPr="00674969">
        <w:rPr>
          <w:rFonts w:asciiTheme="minorHAnsi" w:hAnsiTheme="minorHAnsi" w:cs="Calibri"/>
          <w:sz w:val="22"/>
          <w:szCs w:val="22"/>
        </w:rPr>
        <w:t>ok. 1/5 respondentów (21,98%).</w:t>
      </w:r>
    </w:p>
    <w:p w14:paraId="3F1BF83F" w14:textId="2F7B0539" w:rsidR="001A7AEA" w:rsidRPr="00674969" w:rsidRDefault="001A7AEA" w:rsidP="00106DAE">
      <w:pPr>
        <w:spacing w:after="120" w:line="23" w:lineRule="atLeast"/>
        <w:ind w:firstLine="709"/>
        <w:rPr>
          <w:rFonts w:asciiTheme="minorHAnsi" w:hAnsiTheme="minorHAnsi" w:cs="Calibri"/>
        </w:rPr>
      </w:pPr>
      <w:r w:rsidRPr="00674969">
        <w:rPr>
          <w:rFonts w:asciiTheme="minorHAnsi" w:hAnsiTheme="minorHAnsi" w:cs="Calibri"/>
        </w:rPr>
        <w:t>Wartości społeczne łączy z Akademią i studiowaniem 58,92% respondentów (327 spośród 555 osób, które udzieliły odpowiedzi na to pytanie). Natomiast nie kojarzy ich ze studiowaniem w APS 41,08% badanych studentów (228 osób).</w:t>
      </w:r>
    </w:p>
    <w:p w14:paraId="5357F829" w14:textId="504A9BF0" w:rsidR="001A7AEA" w:rsidRPr="00674969" w:rsidRDefault="001A7AEA" w:rsidP="00106DAE">
      <w:pPr>
        <w:tabs>
          <w:tab w:val="left" w:pos="2540"/>
        </w:tabs>
        <w:spacing w:after="120" w:line="23" w:lineRule="atLeast"/>
        <w:ind w:firstLine="709"/>
        <w:rPr>
          <w:rFonts w:asciiTheme="minorHAnsi" w:hAnsiTheme="minorHAnsi" w:cs="Calibri"/>
        </w:rPr>
      </w:pPr>
      <w:r w:rsidRPr="00674969">
        <w:rPr>
          <w:rFonts w:asciiTheme="minorHAnsi" w:hAnsiTheme="minorHAnsi" w:cs="Calibri"/>
        </w:rPr>
        <w:t>Prawie połowa badanych 273 spośród 555 osób (49,19%) kojarzy ze studiami w Akademii wartości zawodowe. Natomiast druga połowa respondentów (282 osoby - 50,81%) nie wiąże tych wartości ze studiowaniem i APS.</w:t>
      </w:r>
    </w:p>
    <w:p w14:paraId="731C412D" w14:textId="3B8E6085" w:rsidR="001A7AEA" w:rsidRPr="00674969" w:rsidRDefault="001A7AEA" w:rsidP="00106DAE">
      <w:pPr>
        <w:tabs>
          <w:tab w:val="left" w:pos="2540"/>
        </w:tabs>
        <w:spacing w:after="120" w:line="23" w:lineRule="atLeast"/>
        <w:ind w:firstLine="709"/>
        <w:rPr>
          <w:rFonts w:asciiTheme="minorHAnsi" w:hAnsiTheme="minorHAnsi" w:cs="Calibri"/>
        </w:rPr>
      </w:pPr>
      <w:r w:rsidRPr="00674969">
        <w:rPr>
          <w:rFonts w:asciiTheme="minorHAnsi" w:hAnsiTheme="minorHAnsi" w:cs="Calibri"/>
        </w:rPr>
        <w:t>Wartości osobiste, rozumiane jako potrzeba samorozwoju lub pasji, wiąże z Akademią i studiowaniem 44,14% badanych studentów (245 na 555 osób, które udzieliły odpowiedzi na to pytanie). Ponad połowa respondentów (55,86%) nie łączy tych wartości ze studiowaniem w APS.</w:t>
      </w:r>
    </w:p>
    <w:p w14:paraId="4B988799" w14:textId="3150BAB5" w:rsidR="001A7AEA" w:rsidRPr="00674969" w:rsidRDefault="001A7AEA" w:rsidP="00106DAE">
      <w:pPr>
        <w:spacing w:after="120" w:line="23" w:lineRule="atLeast"/>
        <w:ind w:firstLine="709"/>
        <w:rPr>
          <w:rFonts w:asciiTheme="minorHAnsi" w:hAnsiTheme="minorHAnsi" w:cs="Calibri"/>
        </w:rPr>
      </w:pPr>
      <w:r w:rsidRPr="00674969">
        <w:rPr>
          <w:rFonts w:asciiTheme="minorHAnsi" w:hAnsiTheme="minorHAnsi" w:cs="Calibri"/>
        </w:rPr>
        <w:t>Wartości ekonomiczne (pozyskiwanie kwalifikacji zawodowych) kojarzy ze studiowaniem i Akademią 27% respondentów (150 na 555 osób, które udzieliły odpowiedzi na to pytanie). Natomiast aż 73% badanych studentów (405 na 555 osób, które udzieliły odpowiedzi na to pytanie) nie łączy tych wartości z APS.</w:t>
      </w:r>
    </w:p>
    <w:p w14:paraId="3596C935" w14:textId="77777777" w:rsidR="001A7AEA" w:rsidRPr="00674969" w:rsidRDefault="001A7AEA" w:rsidP="00106DAE">
      <w:pPr>
        <w:spacing w:after="120" w:line="23" w:lineRule="atLeast"/>
        <w:ind w:firstLine="709"/>
        <w:rPr>
          <w:rFonts w:asciiTheme="minorHAnsi" w:hAnsiTheme="minorHAnsi" w:cs="Calibri"/>
        </w:rPr>
      </w:pPr>
      <w:r w:rsidRPr="00674969">
        <w:rPr>
          <w:rFonts w:asciiTheme="minorHAnsi" w:hAnsiTheme="minorHAnsi" w:cs="Calibri"/>
        </w:rPr>
        <w:t>Prawie 1/3 badanych studentów (29,91%; 166 na 555 osób, które udzieliły odpowiedzi na to pytanie) wiąże wartości kulturowe ze studiowaniem w APS. Wartości te nie kojarzą się natomiast ze studiami w Uczelni 70,09% respondentów (389 na 555 osób, które udzieliły odpowiedzi na to pytanie).</w:t>
      </w:r>
    </w:p>
    <w:p w14:paraId="48F85D76" w14:textId="77777777" w:rsidR="001A7AEA" w:rsidRPr="00674969" w:rsidRDefault="001A7AEA" w:rsidP="00106DAE">
      <w:pPr>
        <w:tabs>
          <w:tab w:val="left" w:pos="1800"/>
        </w:tabs>
        <w:spacing w:after="120" w:line="23" w:lineRule="atLeast"/>
        <w:ind w:firstLine="709"/>
        <w:rPr>
          <w:rFonts w:asciiTheme="minorHAnsi" w:hAnsiTheme="minorHAnsi" w:cs="Calibri"/>
        </w:rPr>
      </w:pPr>
      <w:r w:rsidRPr="00674969">
        <w:rPr>
          <w:rFonts w:asciiTheme="minorHAnsi" w:hAnsiTheme="minorHAnsi" w:cs="Calibri"/>
        </w:rPr>
        <w:t>Ponad 1/5 badanych (20,72%; 115 spośród 555 osób, które udzieliły odpowiedzi na to pytanie) kojarzy ze studiami w Akademii wartości egzystencjalne (potrzebę autorefleksji). Natomiast 79,28% uczestniczących w badaniu studentów nie wiąże tej wartości ze studiowaniem i Akademią.</w:t>
      </w:r>
    </w:p>
    <w:p w14:paraId="19856435" w14:textId="5A2E5F34" w:rsidR="001A7AEA" w:rsidRPr="00674969" w:rsidRDefault="001A7AEA" w:rsidP="00106DAE">
      <w:pPr>
        <w:autoSpaceDE w:val="0"/>
        <w:adjustRightInd w:val="0"/>
        <w:spacing w:after="120" w:line="23" w:lineRule="atLeast"/>
        <w:ind w:firstLine="709"/>
        <w:rPr>
          <w:rFonts w:asciiTheme="minorHAnsi" w:hAnsiTheme="minorHAnsi" w:cs="Calibri"/>
          <w:kern w:val="0"/>
        </w:rPr>
      </w:pPr>
      <w:r w:rsidRPr="00674969">
        <w:rPr>
          <w:rFonts w:asciiTheme="minorHAnsi" w:hAnsiTheme="minorHAnsi" w:cs="Calibri"/>
        </w:rPr>
        <w:t>10</w:t>
      </w:r>
      <w:r w:rsidR="00F86BC1" w:rsidRPr="00674969">
        <w:rPr>
          <w:rFonts w:asciiTheme="minorHAnsi" w:hAnsiTheme="minorHAnsi" w:cs="Calibri"/>
        </w:rPr>
        <w:t xml:space="preserve"> </w:t>
      </w:r>
      <w:r w:rsidRPr="00674969">
        <w:rPr>
          <w:rFonts w:asciiTheme="minorHAnsi" w:hAnsiTheme="minorHAnsi" w:cs="Calibri"/>
        </w:rPr>
        <w:t>z 555 badanych osób (1,8%) wskazało na inne wartości, które kojarzą im się z Akademią i studiowaniem. Wymieniono np. wartości: „</w:t>
      </w:r>
      <w:r w:rsidRPr="00674969">
        <w:rPr>
          <w:rFonts w:asciiTheme="minorHAnsi" w:hAnsiTheme="minorHAnsi" w:cs="Calibri"/>
          <w:kern w:val="0"/>
        </w:rPr>
        <w:t>twórcze”, „ideologiczne (…)”. Pojawiło się także stwierdzenie: „nie kojarzę istotnych wartości”.</w:t>
      </w:r>
    </w:p>
    <w:p w14:paraId="1BFD1F63" w14:textId="77777777" w:rsidR="001A7AEA" w:rsidRPr="00674969" w:rsidRDefault="001A7AEA" w:rsidP="00106DAE">
      <w:pPr>
        <w:tabs>
          <w:tab w:val="left" w:pos="1800"/>
        </w:tabs>
        <w:spacing w:after="120" w:line="23" w:lineRule="atLeast"/>
        <w:rPr>
          <w:rFonts w:asciiTheme="minorHAnsi" w:hAnsiTheme="minorHAnsi" w:cs="Calibri"/>
        </w:rPr>
      </w:pPr>
    </w:p>
    <w:p w14:paraId="059636E8" w14:textId="352BB5C1" w:rsidR="001A7AEA" w:rsidRPr="008A7649" w:rsidRDefault="001A7AEA" w:rsidP="00BD6B30">
      <w:pPr>
        <w:pStyle w:val="Nagwek2"/>
        <w:rPr>
          <w:rStyle w:val="normaltextrun"/>
          <w:rFonts w:asciiTheme="minorHAnsi" w:eastAsia="Times New Roman" w:hAnsiTheme="minorHAnsi" w:cs="Calibri"/>
          <w:sz w:val="22"/>
          <w:szCs w:val="22"/>
        </w:rPr>
      </w:pPr>
      <w:bookmarkStart w:id="60" w:name="_Toc178167968"/>
      <w:r w:rsidRPr="008A7649">
        <w:rPr>
          <w:rStyle w:val="normaltextrun"/>
          <w:rFonts w:asciiTheme="minorHAnsi" w:hAnsiTheme="minorHAnsi" w:cs="Calibri"/>
          <w:sz w:val="22"/>
          <w:szCs w:val="22"/>
        </w:rPr>
        <w:t>Co mogłaby zrobić Akademia w kwestii wspierania rozwoju osób studiujących?</w:t>
      </w:r>
      <w:bookmarkEnd w:id="60"/>
      <w:r w:rsidRPr="008A7649">
        <w:rPr>
          <w:rStyle w:val="normaltextrun"/>
          <w:rFonts w:asciiTheme="minorHAnsi" w:hAnsiTheme="minorHAnsi" w:cs="Calibri"/>
          <w:sz w:val="22"/>
          <w:szCs w:val="22"/>
        </w:rPr>
        <w:t xml:space="preserve"> </w:t>
      </w:r>
    </w:p>
    <w:p w14:paraId="6EC51BAC" w14:textId="318CA9B0" w:rsidR="001A7AEA" w:rsidRPr="00674969" w:rsidRDefault="001A7AEA" w:rsidP="00106DAE">
      <w:pPr>
        <w:pStyle w:val="paragraph"/>
        <w:suppressAutoHyphens/>
        <w:spacing w:before="0" w:beforeAutospacing="0" w:after="120" w:afterAutospacing="0" w:line="23" w:lineRule="atLeast"/>
        <w:ind w:firstLine="709"/>
        <w:textAlignment w:val="baseline"/>
        <w:rPr>
          <w:rStyle w:val="normaltextrun"/>
          <w:rFonts w:asciiTheme="minorHAnsi" w:eastAsiaTheme="majorEastAsia" w:hAnsiTheme="minorHAnsi" w:cs="Calibri"/>
          <w:sz w:val="22"/>
          <w:szCs w:val="22"/>
        </w:rPr>
      </w:pPr>
      <w:r w:rsidRPr="00674969">
        <w:rPr>
          <w:rStyle w:val="normaltextrun"/>
          <w:rFonts w:asciiTheme="minorHAnsi" w:eastAsiaTheme="majorEastAsia" w:hAnsiTheme="minorHAnsi" w:cs="Calibri"/>
          <w:sz w:val="22"/>
          <w:szCs w:val="22"/>
        </w:rPr>
        <w:t xml:space="preserve">W ramach realizowanego badania </w:t>
      </w:r>
      <w:r w:rsidR="001E0762" w:rsidRPr="00674969">
        <w:rPr>
          <w:rStyle w:val="normaltextrun"/>
          <w:rFonts w:asciiTheme="minorHAnsi" w:eastAsiaTheme="majorEastAsia" w:hAnsiTheme="minorHAnsi" w:cs="Calibri"/>
          <w:sz w:val="22"/>
          <w:szCs w:val="22"/>
        </w:rPr>
        <w:t xml:space="preserve">studentki i </w:t>
      </w:r>
      <w:r w:rsidRPr="00674969">
        <w:rPr>
          <w:rStyle w:val="normaltextrun"/>
          <w:rFonts w:asciiTheme="minorHAnsi" w:eastAsiaTheme="majorEastAsia" w:hAnsiTheme="minorHAnsi" w:cs="Calibri"/>
          <w:sz w:val="22"/>
          <w:szCs w:val="22"/>
        </w:rPr>
        <w:t>studenci zostali poproszeni o wskazanie, co ich zdaniem, mogłaby zrobić Akademia, by wspierać osoby studiujące</w:t>
      </w:r>
      <w:r w:rsidR="003304D9" w:rsidRPr="00674969">
        <w:rPr>
          <w:rStyle w:val="normaltextrun"/>
          <w:rFonts w:asciiTheme="minorHAnsi" w:eastAsiaTheme="majorEastAsia" w:hAnsiTheme="minorHAnsi" w:cs="Calibri"/>
          <w:sz w:val="22"/>
          <w:szCs w:val="22"/>
        </w:rPr>
        <w:t>.</w:t>
      </w:r>
      <w:r w:rsidRPr="00674969">
        <w:rPr>
          <w:rStyle w:val="normaltextrun"/>
          <w:rFonts w:asciiTheme="minorHAnsi" w:eastAsiaTheme="majorEastAsia" w:hAnsiTheme="minorHAnsi" w:cs="Calibri"/>
          <w:sz w:val="22"/>
          <w:szCs w:val="22"/>
        </w:rPr>
        <w:t xml:space="preserve"> Na to pytanie zostało udzielonych 424 odpowiedzi.</w:t>
      </w:r>
    </w:p>
    <w:p w14:paraId="1AC39AEF" w14:textId="77777777" w:rsidR="001A7AEA" w:rsidRPr="00674969" w:rsidRDefault="001A7AEA" w:rsidP="00106DAE">
      <w:pPr>
        <w:pStyle w:val="paragraph"/>
        <w:suppressAutoHyphens/>
        <w:spacing w:before="0" w:beforeAutospacing="0" w:after="120" w:afterAutospacing="0" w:line="23" w:lineRule="atLeast"/>
        <w:textAlignment w:val="baseline"/>
        <w:rPr>
          <w:rStyle w:val="normaltextrun"/>
          <w:rFonts w:asciiTheme="minorHAnsi" w:eastAsiaTheme="majorEastAsia" w:hAnsiTheme="minorHAnsi" w:cs="Calibri"/>
          <w:sz w:val="22"/>
          <w:szCs w:val="22"/>
        </w:rPr>
      </w:pPr>
      <w:r w:rsidRPr="00674969">
        <w:rPr>
          <w:rStyle w:val="normaltextrun"/>
          <w:rFonts w:asciiTheme="minorHAnsi" w:eastAsiaTheme="majorEastAsia" w:hAnsiTheme="minorHAnsi" w:cs="Calibri"/>
          <w:sz w:val="22"/>
          <w:szCs w:val="22"/>
        </w:rPr>
        <w:t>Badani wskazywali na:</w:t>
      </w:r>
    </w:p>
    <w:p w14:paraId="5D1B89A1" w14:textId="6D42C34A" w:rsidR="001A7AEA" w:rsidRPr="00674969" w:rsidRDefault="007C2C27" w:rsidP="00106DAE">
      <w:pPr>
        <w:pStyle w:val="paragraph"/>
        <w:numPr>
          <w:ilvl w:val="0"/>
          <w:numId w:val="14"/>
        </w:numPr>
        <w:suppressAutoHyphens/>
        <w:spacing w:before="0" w:beforeAutospacing="0" w:after="120" w:afterAutospacing="0" w:line="23" w:lineRule="atLeast"/>
        <w:ind w:hanging="578"/>
        <w:textAlignment w:val="baseline"/>
        <w:rPr>
          <w:rStyle w:val="normaltextrun"/>
          <w:rFonts w:asciiTheme="minorHAnsi" w:hAnsiTheme="minorHAnsi" w:cs="Calibri"/>
          <w:b/>
          <w:bCs/>
          <w:sz w:val="22"/>
          <w:szCs w:val="22"/>
        </w:rPr>
      </w:pPr>
      <w:r w:rsidRPr="00674969">
        <w:rPr>
          <w:rStyle w:val="normaltextrun"/>
          <w:rFonts w:asciiTheme="minorHAnsi" w:eastAsiaTheme="majorEastAsia" w:hAnsiTheme="minorHAnsi" w:cs="Calibri"/>
          <w:b/>
          <w:bCs/>
          <w:sz w:val="22"/>
          <w:szCs w:val="22"/>
        </w:rPr>
        <w:t>p</w:t>
      </w:r>
      <w:r w:rsidR="001A7AEA" w:rsidRPr="00674969">
        <w:rPr>
          <w:rStyle w:val="normaltextrun"/>
          <w:rFonts w:asciiTheme="minorHAnsi" w:eastAsiaTheme="majorEastAsia" w:hAnsiTheme="minorHAnsi" w:cs="Calibri"/>
          <w:b/>
          <w:bCs/>
          <w:sz w:val="22"/>
          <w:szCs w:val="22"/>
        </w:rPr>
        <w:t>otrzebę zwiększenia wymiaru zajęć praktycznych</w:t>
      </w:r>
    </w:p>
    <w:p w14:paraId="047BD848" w14:textId="77777777" w:rsidR="001A7AEA" w:rsidRPr="00674969" w:rsidRDefault="001A7AEA" w:rsidP="00106DAE">
      <w:pPr>
        <w:pStyle w:val="paragraph"/>
        <w:suppressAutoHyphens/>
        <w:spacing w:before="0" w:beforeAutospacing="0" w:after="120" w:afterAutospacing="0" w:line="23" w:lineRule="atLeast"/>
        <w:ind w:left="720" w:hanging="578"/>
        <w:textAlignment w:val="baseline"/>
        <w:rPr>
          <w:rStyle w:val="normaltextrun"/>
          <w:rFonts w:asciiTheme="minorHAnsi" w:hAnsiTheme="minorHAnsi" w:cs="Calibri"/>
          <w:sz w:val="22"/>
          <w:szCs w:val="22"/>
        </w:rPr>
      </w:pPr>
      <w:r w:rsidRPr="00674969">
        <w:rPr>
          <w:rStyle w:val="normaltextrun"/>
          <w:rFonts w:asciiTheme="minorHAnsi" w:eastAsiaTheme="majorEastAsia" w:hAnsiTheme="minorHAnsi" w:cs="Calibri"/>
          <w:sz w:val="22"/>
          <w:szCs w:val="22"/>
        </w:rPr>
        <w:t>Przykładowe wypowiedzi:</w:t>
      </w:r>
    </w:p>
    <w:p w14:paraId="0C82876C" w14:textId="773FB0F7" w:rsidR="001A7AEA" w:rsidRPr="00674969" w:rsidRDefault="001A7AEA" w:rsidP="00106DAE">
      <w:pPr>
        <w:pStyle w:val="Akapitzlist"/>
        <w:suppressAutoHyphens/>
        <w:autoSpaceDE w:val="0"/>
        <w:adjustRightInd w:val="0"/>
        <w:spacing w:after="120" w:line="23" w:lineRule="atLeast"/>
        <w:ind w:hanging="11"/>
        <w:rPr>
          <w:rFonts w:asciiTheme="minorHAnsi" w:hAnsiTheme="minorHAnsi" w:cs="Calibri"/>
        </w:rPr>
      </w:pPr>
      <w:r w:rsidRPr="00674969">
        <w:rPr>
          <w:rFonts w:asciiTheme="minorHAnsi" w:hAnsiTheme="minorHAnsi" w:cs="Calibri"/>
        </w:rPr>
        <w:t>„Prowadzić zajęcia bardziej praktyczne”; „Więcej praktyk, warsztatów, ćwiczeń”; „Więcej ćwiczeń”; „Więcej ciekawych zajęć do nauki praktycznej”; „Powinna stawiać na więcej praktyki; wyjścia do miejsc związanych z kierunkiem; spotkania z osobami związanymi z danym kierunkiem”; „Więcej ćwiczeń niż wykładów”; „Praktyka łączona z teorią. Jak wplatać innowacyjne metody do środowisk gdzie jest mocno ugruntowane tradycyjne podejście”.</w:t>
      </w:r>
    </w:p>
    <w:p w14:paraId="0691EBC4" w14:textId="2212ED2F" w:rsidR="001A7AEA" w:rsidRPr="00674969" w:rsidRDefault="007C2C27" w:rsidP="00106DAE">
      <w:pPr>
        <w:pStyle w:val="Akapitzlist"/>
        <w:numPr>
          <w:ilvl w:val="0"/>
          <w:numId w:val="14"/>
        </w:numPr>
        <w:suppressAutoHyphens/>
        <w:autoSpaceDE w:val="0"/>
        <w:adjustRightInd w:val="0"/>
        <w:spacing w:after="120" w:line="23" w:lineRule="atLeast"/>
        <w:ind w:hanging="578"/>
        <w:rPr>
          <w:rFonts w:asciiTheme="minorHAnsi" w:hAnsiTheme="minorHAnsi" w:cs="Calibri"/>
          <w:b/>
          <w:bCs/>
        </w:rPr>
      </w:pPr>
      <w:bookmarkStart w:id="61" w:name="_Hlk174900624"/>
      <w:r w:rsidRPr="00674969">
        <w:rPr>
          <w:rFonts w:asciiTheme="minorHAnsi" w:hAnsiTheme="minorHAnsi" w:cs="Calibri"/>
          <w:b/>
          <w:bCs/>
        </w:rPr>
        <w:lastRenderedPageBreak/>
        <w:t>z</w:t>
      </w:r>
      <w:r w:rsidR="001A7AEA" w:rsidRPr="00674969">
        <w:rPr>
          <w:rFonts w:asciiTheme="minorHAnsi" w:hAnsiTheme="minorHAnsi" w:cs="Calibri"/>
          <w:b/>
          <w:bCs/>
        </w:rPr>
        <w:t>większenie zakresu szkoleń i kursów dla studentów</w:t>
      </w:r>
    </w:p>
    <w:bookmarkEnd w:id="61"/>
    <w:p w14:paraId="270E7427" w14:textId="77777777"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rPr>
        <w:t>Przykładowe wypowiedzi:</w:t>
      </w:r>
    </w:p>
    <w:p w14:paraId="708ACD9D" w14:textId="717A1557" w:rsidR="001A7AEA" w:rsidRPr="00674969" w:rsidRDefault="001A7AEA" w:rsidP="00106DAE">
      <w:pPr>
        <w:autoSpaceDE w:val="0"/>
        <w:adjustRightInd w:val="0"/>
        <w:spacing w:after="120" w:line="23" w:lineRule="atLeast"/>
        <w:ind w:left="720" w:hanging="11"/>
        <w:rPr>
          <w:rFonts w:asciiTheme="minorHAnsi" w:hAnsiTheme="minorHAnsi" w:cs="Calibri"/>
        </w:rPr>
      </w:pPr>
      <w:r w:rsidRPr="00674969">
        <w:rPr>
          <w:rFonts w:asciiTheme="minorHAnsi" w:hAnsiTheme="minorHAnsi" w:cs="Calibri"/>
        </w:rPr>
        <w:t>„(…)więcej szkoleń, w których można uzyskać certyfikaty (…)”; „Więcej szkoleń”; „Szkolenia wykraczające poza zakres studiów”; „Szkolenia i kursy dot. specjalizacji, lepsza organizacja”; „Więcej szkoleń dotyczących asertywności, zachowań agresywnych, kryzysowych z dziećmi niepełnosprawnymi. Szkolenia bezpłatne”; „Zapewnić dodatkowe kursy”; „Przeprowadzać certyfikowane kursy”; „Dofinansowania do różnego rodzaju szkoleń”;</w:t>
      </w:r>
      <w:r w:rsidR="00F86BC1" w:rsidRPr="00674969">
        <w:rPr>
          <w:rFonts w:asciiTheme="minorHAnsi" w:hAnsiTheme="minorHAnsi" w:cs="Calibri"/>
        </w:rPr>
        <w:t xml:space="preserve"> </w:t>
      </w:r>
      <w:r w:rsidRPr="00674969">
        <w:rPr>
          <w:rFonts w:asciiTheme="minorHAnsi" w:hAnsiTheme="minorHAnsi" w:cs="Calibri"/>
        </w:rPr>
        <w:t>„Oferta kursów, zdobycia dodatkowych uprawnień czy certyfikatów bez potrzeby posiadania tytułu magistra”.</w:t>
      </w:r>
    </w:p>
    <w:p w14:paraId="2985BAD7" w14:textId="11E54A0F" w:rsidR="001A7AEA" w:rsidRPr="00674969" w:rsidRDefault="007C2C27" w:rsidP="00106DAE">
      <w:pPr>
        <w:pStyle w:val="Akapitzlist"/>
        <w:numPr>
          <w:ilvl w:val="0"/>
          <w:numId w:val="14"/>
        </w:numPr>
        <w:suppressAutoHyphens/>
        <w:autoSpaceDE w:val="0"/>
        <w:adjustRightInd w:val="0"/>
        <w:spacing w:after="120" w:line="23" w:lineRule="atLeast"/>
        <w:ind w:hanging="578"/>
        <w:rPr>
          <w:rFonts w:asciiTheme="minorHAnsi" w:hAnsiTheme="minorHAnsi" w:cs="Calibri"/>
          <w:b/>
          <w:bCs/>
        </w:rPr>
      </w:pPr>
      <w:bookmarkStart w:id="62" w:name="_Hlk174900659"/>
      <w:r w:rsidRPr="00674969">
        <w:rPr>
          <w:rFonts w:asciiTheme="minorHAnsi" w:hAnsiTheme="minorHAnsi" w:cs="Calibri"/>
          <w:b/>
          <w:bCs/>
        </w:rPr>
        <w:t>z</w:t>
      </w:r>
      <w:r w:rsidR="001A7AEA" w:rsidRPr="00674969">
        <w:rPr>
          <w:rFonts w:asciiTheme="minorHAnsi" w:hAnsiTheme="minorHAnsi" w:cs="Calibri"/>
          <w:b/>
          <w:bCs/>
        </w:rPr>
        <w:t>większenie udziału studentów w organizowanych w Uczelni konferencjach</w:t>
      </w:r>
    </w:p>
    <w:bookmarkEnd w:id="62"/>
    <w:p w14:paraId="0A5DA2AD" w14:textId="77777777"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rPr>
        <w:t>Przykładowe wypowiedzi:</w:t>
      </w:r>
    </w:p>
    <w:p w14:paraId="45366EC9" w14:textId="77777777" w:rsidR="001A7AEA" w:rsidRPr="00674969" w:rsidRDefault="001A7AEA" w:rsidP="00106DAE">
      <w:pPr>
        <w:pStyle w:val="Akapitzlist"/>
        <w:suppressAutoHyphens/>
        <w:autoSpaceDE w:val="0"/>
        <w:adjustRightInd w:val="0"/>
        <w:spacing w:after="120" w:line="23" w:lineRule="atLeast"/>
        <w:ind w:hanging="11"/>
        <w:rPr>
          <w:rFonts w:asciiTheme="minorHAnsi" w:hAnsiTheme="minorHAnsi" w:cs="Calibri"/>
        </w:rPr>
      </w:pPr>
      <w:r w:rsidRPr="00674969">
        <w:rPr>
          <w:rFonts w:asciiTheme="minorHAnsi" w:hAnsiTheme="minorHAnsi" w:cs="Calibri"/>
        </w:rPr>
        <w:t>„Organizacja konferencji, spotkań również w weekendy zjazdowe, aby umożliwić studentom dojeżdżającym poszerzanie kompetencji”; „Więcej konferencji angażujących studentów”; „(…) możliwość dla studentów uczestnictwa w konferencjach”; „Więcej konferencji, możliwość uczęszczania na konferencje odbywające się w trakcie zajęć, więcej znanych osobistości”; „Organizacja konferencji, spotkań (…)”; „Organizowanie spotkań naukowych i konferencji w czasie dogodnym dla wszystkich studentów bez pominięcia studentów studiujących na studiach niestacjonarnych”; „Organizować konferencje/szkolenia w czasie, gdy studenci nie mają zajęć, tak aby mogli uczestniczyć w konferencjach”.</w:t>
      </w:r>
    </w:p>
    <w:p w14:paraId="727B2BE0" w14:textId="555F2A6D" w:rsidR="001A7AEA" w:rsidRPr="00674969" w:rsidRDefault="007C2C27" w:rsidP="00106DAE">
      <w:pPr>
        <w:pStyle w:val="Akapitzlist"/>
        <w:numPr>
          <w:ilvl w:val="0"/>
          <w:numId w:val="14"/>
        </w:numPr>
        <w:suppressAutoHyphens/>
        <w:autoSpaceDE w:val="0"/>
        <w:adjustRightInd w:val="0"/>
        <w:spacing w:after="120" w:line="23" w:lineRule="atLeast"/>
        <w:ind w:hanging="578"/>
        <w:rPr>
          <w:rFonts w:asciiTheme="minorHAnsi" w:hAnsiTheme="minorHAnsi" w:cs="Calibri"/>
          <w:b/>
          <w:bCs/>
        </w:rPr>
      </w:pPr>
      <w:bookmarkStart w:id="63" w:name="_Hlk174900695"/>
      <w:r w:rsidRPr="00674969">
        <w:rPr>
          <w:rFonts w:asciiTheme="minorHAnsi" w:hAnsiTheme="minorHAnsi" w:cs="Calibri"/>
          <w:b/>
          <w:bCs/>
        </w:rPr>
        <w:t>u</w:t>
      </w:r>
      <w:r w:rsidR="001A7AEA" w:rsidRPr="00674969">
        <w:rPr>
          <w:rFonts w:asciiTheme="minorHAnsi" w:hAnsiTheme="minorHAnsi" w:cs="Calibri"/>
          <w:b/>
          <w:bCs/>
        </w:rPr>
        <w:t>względnianie potrzeb studentów przy układaniu planu zajęć</w:t>
      </w:r>
    </w:p>
    <w:bookmarkEnd w:id="63"/>
    <w:p w14:paraId="7A4F37FE" w14:textId="77777777"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rPr>
        <w:t>Przykładowe wypowiedzi:</w:t>
      </w:r>
    </w:p>
    <w:p w14:paraId="4C2402C9" w14:textId="77777777" w:rsidR="001A7AEA" w:rsidRPr="00674969" w:rsidRDefault="001A7AEA" w:rsidP="00106DAE">
      <w:pPr>
        <w:pStyle w:val="Akapitzlist"/>
        <w:suppressAutoHyphens/>
        <w:autoSpaceDE w:val="0"/>
        <w:adjustRightInd w:val="0"/>
        <w:spacing w:after="120" w:line="23" w:lineRule="atLeast"/>
        <w:ind w:hanging="11"/>
        <w:rPr>
          <w:rFonts w:asciiTheme="minorHAnsi" w:hAnsiTheme="minorHAnsi" w:cs="Calibri"/>
        </w:rPr>
      </w:pPr>
      <w:r w:rsidRPr="00674969">
        <w:rPr>
          <w:rFonts w:asciiTheme="minorHAnsi" w:hAnsiTheme="minorHAnsi" w:cs="Calibri"/>
        </w:rPr>
        <w:t>„Robić korzystniejszy plan zajęć”; „Dać możliwość zapisywania się przez studentów na wszystkie zajęcia, aby studenci mogli połączyć studia dzienne z pracą”; „Plan zajęć modyfikowany przez studentów; brak okienek i zajęć do 18”; „Zajęcia ułożone z myślą o tym, że studenci pracują”; „Dlatego myślę, że plan zajęć mógłby być bardziej "</w:t>
      </w:r>
      <w:proofErr w:type="spellStart"/>
      <w:r w:rsidRPr="00674969">
        <w:rPr>
          <w:rFonts w:asciiTheme="minorHAnsi" w:hAnsiTheme="minorHAnsi" w:cs="Calibri"/>
        </w:rPr>
        <w:t>prostudencki</w:t>
      </w:r>
      <w:proofErr w:type="spellEnd"/>
      <w:r w:rsidRPr="00674969">
        <w:rPr>
          <w:rFonts w:asciiTheme="minorHAnsi" w:hAnsiTheme="minorHAnsi" w:cs="Calibri"/>
        </w:rPr>
        <w:t>"”; „Zwracać większą uwagę na układane plany zajęć. Żeby była przestrzeń do życia poza uczelnią”; „Lepszy plan zajęć, mniej okienek, aby był czas na pracę/rozwój swoich zainteresowań, a nie siedzenie przez cały dzień na uczelni z bezsensownymi okienkami (…)”.</w:t>
      </w:r>
    </w:p>
    <w:p w14:paraId="34BB8638" w14:textId="6D59BA18" w:rsidR="001A7AEA" w:rsidRPr="00674969" w:rsidRDefault="007C2C27" w:rsidP="00106DAE">
      <w:pPr>
        <w:pStyle w:val="Akapitzlist"/>
        <w:numPr>
          <w:ilvl w:val="0"/>
          <w:numId w:val="14"/>
        </w:numPr>
        <w:suppressAutoHyphens/>
        <w:autoSpaceDE w:val="0"/>
        <w:adjustRightInd w:val="0"/>
        <w:spacing w:after="120" w:line="23" w:lineRule="atLeast"/>
        <w:ind w:hanging="578"/>
        <w:rPr>
          <w:rFonts w:asciiTheme="minorHAnsi" w:hAnsiTheme="minorHAnsi" w:cs="Calibri"/>
          <w:b/>
          <w:bCs/>
        </w:rPr>
      </w:pPr>
      <w:bookmarkStart w:id="64" w:name="_Hlk174900725"/>
      <w:r w:rsidRPr="00674969">
        <w:rPr>
          <w:rFonts w:asciiTheme="minorHAnsi" w:hAnsiTheme="minorHAnsi" w:cs="Calibri"/>
          <w:b/>
          <w:bCs/>
        </w:rPr>
        <w:t>z</w:t>
      </w:r>
      <w:r w:rsidR="001A7AEA" w:rsidRPr="00674969">
        <w:rPr>
          <w:rFonts w:asciiTheme="minorHAnsi" w:hAnsiTheme="minorHAnsi" w:cs="Calibri"/>
          <w:b/>
          <w:bCs/>
        </w:rPr>
        <w:t>większenie możliwości nauki języków obcych oraz współpracy międzynarodowej</w:t>
      </w:r>
    </w:p>
    <w:bookmarkEnd w:id="64"/>
    <w:p w14:paraId="1918D75B" w14:textId="77777777"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rPr>
        <w:t>Przykładowe wypowiedzi:</w:t>
      </w:r>
    </w:p>
    <w:p w14:paraId="690A7CB2" w14:textId="77777777" w:rsidR="001A7AEA" w:rsidRPr="00674969" w:rsidRDefault="001A7AEA" w:rsidP="00106DAE">
      <w:pPr>
        <w:pStyle w:val="Akapitzlist"/>
        <w:suppressAutoHyphens/>
        <w:autoSpaceDE w:val="0"/>
        <w:adjustRightInd w:val="0"/>
        <w:spacing w:after="120" w:line="23" w:lineRule="atLeast"/>
        <w:ind w:hanging="11"/>
        <w:rPr>
          <w:rFonts w:asciiTheme="minorHAnsi" w:hAnsiTheme="minorHAnsi" w:cs="Calibri"/>
        </w:rPr>
      </w:pPr>
      <w:r w:rsidRPr="00674969">
        <w:rPr>
          <w:rFonts w:asciiTheme="minorHAnsi" w:hAnsiTheme="minorHAnsi" w:cs="Calibri"/>
        </w:rPr>
        <w:t>„Możliwości wymiany studenckiej z innymi krajami”; „Wprowadzić zajęcia z innych języków niż tylko angielski; angielski mógłby być na wyższym poziomie (…) wycieczki za granicę, Erasmus”; „Więcej kontaktu z zagranicznymi uczelniami, aby ułatwić studentom proces uczestnictwa w wymianie Erasmus (…)”; „Więcej projektów międzynarodowych, finansowanie certyfikatów językowych”; „Polepszanie jakości nauczania języków obcych BARDZO!!; dodatkowe konsultacje online językowe”; „Zmiana programu nauczania j. obcych na słownictwo i tematykę adekwatną do kierunku studiów”.</w:t>
      </w:r>
    </w:p>
    <w:p w14:paraId="160C7827" w14:textId="6E4021EB" w:rsidR="001A7AEA" w:rsidRPr="00674969" w:rsidRDefault="004D67A1" w:rsidP="00106DAE">
      <w:pPr>
        <w:pStyle w:val="Akapitzlist"/>
        <w:numPr>
          <w:ilvl w:val="0"/>
          <w:numId w:val="14"/>
        </w:numPr>
        <w:suppressAutoHyphens/>
        <w:autoSpaceDE w:val="0"/>
        <w:adjustRightInd w:val="0"/>
        <w:spacing w:after="120" w:line="23" w:lineRule="atLeast"/>
        <w:ind w:hanging="578"/>
        <w:rPr>
          <w:rFonts w:asciiTheme="minorHAnsi" w:hAnsiTheme="minorHAnsi" w:cs="Calibri"/>
          <w:b/>
          <w:bCs/>
        </w:rPr>
      </w:pPr>
      <w:bookmarkStart w:id="65" w:name="_Hlk174900756"/>
      <w:r w:rsidRPr="00674969">
        <w:rPr>
          <w:rFonts w:asciiTheme="minorHAnsi" w:hAnsiTheme="minorHAnsi" w:cs="Calibri"/>
          <w:b/>
          <w:bCs/>
        </w:rPr>
        <w:t>z</w:t>
      </w:r>
      <w:r w:rsidR="001A7AEA" w:rsidRPr="00674969">
        <w:rPr>
          <w:rFonts w:asciiTheme="minorHAnsi" w:hAnsiTheme="minorHAnsi" w:cs="Calibri"/>
          <w:b/>
          <w:bCs/>
        </w:rPr>
        <w:t>większenie możliwości spotkań z praktykami oraz ekspertami</w:t>
      </w:r>
    </w:p>
    <w:bookmarkEnd w:id="65"/>
    <w:p w14:paraId="776A297C" w14:textId="77777777"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rPr>
        <w:t>Przykładowe wypowiedzi:</w:t>
      </w:r>
    </w:p>
    <w:p w14:paraId="3EC67887" w14:textId="77777777" w:rsidR="001A7AEA" w:rsidRPr="00674969" w:rsidRDefault="001A7AEA" w:rsidP="00106DAE">
      <w:pPr>
        <w:pStyle w:val="Akapitzlist"/>
        <w:suppressAutoHyphens/>
        <w:autoSpaceDE w:val="0"/>
        <w:adjustRightInd w:val="0"/>
        <w:spacing w:after="120" w:line="23" w:lineRule="atLeast"/>
        <w:ind w:hanging="11"/>
        <w:rPr>
          <w:rFonts w:asciiTheme="minorHAnsi" w:hAnsiTheme="minorHAnsi" w:cs="Calibri"/>
        </w:rPr>
      </w:pPr>
      <w:r w:rsidRPr="00674969">
        <w:rPr>
          <w:rFonts w:asciiTheme="minorHAnsi" w:hAnsiTheme="minorHAnsi" w:cs="Calibri"/>
        </w:rPr>
        <w:t xml:space="preserve">„Wyjścia do ośrodków i zapraszanie osób znaczących w zawodzie, jaki studiujemy”; „wyjścia do miejsc związanych z kierunkiem; spotkania z osobami związanymi z danym kierunkiem”; „(…) więcej spotkań z osobami z kręgu zawodowego(…)”; „Więcej wybitnych osobistości na uczelni, więcej konferencji naukowych i wykładów”; „Większa ilość spotkań z ciekawymi ludźmi.(…)”; „Więcej spotkań z ludźmi np. pracującymi w danych zawodach, znaczącymi w świecie nauki, sztuki, mediów”; „Spotkania edukacyjne i z wybitnymi osobowościami w weekendy. Osoby studiujące zaocznie, które </w:t>
      </w:r>
      <w:r w:rsidRPr="00674969">
        <w:rPr>
          <w:rFonts w:asciiTheme="minorHAnsi" w:hAnsiTheme="minorHAnsi" w:cs="Calibri"/>
        </w:rPr>
        <w:lastRenderedPageBreak/>
        <w:t xml:space="preserve">pracują cały dzień nie mają szansy uczestniczyć w niczym co jest w środku tygodnia”; „Więcej spotkań z osobami, które mogą dać studentom większy wgląd w przyszły zawód, różne niuanse”; „(…) rozmowy z praktykami np. z </w:t>
      </w:r>
      <w:proofErr w:type="spellStart"/>
      <w:r w:rsidRPr="00674969">
        <w:rPr>
          <w:rFonts w:asciiTheme="minorHAnsi" w:hAnsiTheme="minorHAnsi" w:cs="Calibri"/>
        </w:rPr>
        <w:t>DPSów</w:t>
      </w:r>
      <w:proofErr w:type="spellEnd"/>
      <w:r w:rsidRPr="00674969">
        <w:rPr>
          <w:rFonts w:asciiTheme="minorHAnsi" w:hAnsiTheme="minorHAnsi" w:cs="Calibri"/>
        </w:rPr>
        <w:t xml:space="preserve"> (…)”; „Jeśli chodzi o spotkania z ważnymi osobami, to w godzinach popołudniowych, wieczornych, żeby można było pójść”.</w:t>
      </w:r>
    </w:p>
    <w:p w14:paraId="355845A4" w14:textId="2BA47BDB" w:rsidR="001A7AEA" w:rsidRPr="00674969" w:rsidRDefault="004D67A1" w:rsidP="00106DAE">
      <w:pPr>
        <w:pStyle w:val="Akapitzlist"/>
        <w:numPr>
          <w:ilvl w:val="0"/>
          <w:numId w:val="14"/>
        </w:numPr>
        <w:suppressAutoHyphens/>
        <w:autoSpaceDE w:val="0"/>
        <w:adjustRightInd w:val="0"/>
        <w:spacing w:after="120" w:line="23" w:lineRule="atLeast"/>
        <w:ind w:hanging="578"/>
        <w:rPr>
          <w:rFonts w:asciiTheme="minorHAnsi" w:hAnsiTheme="minorHAnsi" w:cs="Calibri"/>
          <w:b/>
          <w:bCs/>
        </w:rPr>
      </w:pPr>
      <w:bookmarkStart w:id="66" w:name="_Hlk174900785"/>
      <w:r w:rsidRPr="00674969">
        <w:rPr>
          <w:rFonts w:asciiTheme="minorHAnsi" w:hAnsiTheme="minorHAnsi" w:cs="Calibri"/>
          <w:b/>
          <w:bCs/>
        </w:rPr>
        <w:t>p</w:t>
      </w:r>
      <w:r w:rsidR="001A7AEA" w:rsidRPr="00674969">
        <w:rPr>
          <w:rFonts w:asciiTheme="minorHAnsi" w:hAnsiTheme="minorHAnsi" w:cs="Calibri"/>
          <w:b/>
          <w:bCs/>
        </w:rPr>
        <w:t>oszerzenie oferty kół naukowych oraz zajęć sportowych</w:t>
      </w:r>
    </w:p>
    <w:bookmarkEnd w:id="66"/>
    <w:p w14:paraId="16746A30" w14:textId="77777777"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rPr>
        <w:t>Przykładowe wypowiedzi:</w:t>
      </w:r>
    </w:p>
    <w:p w14:paraId="13321F69" w14:textId="17AE69CF" w:rsidR="001A7AEA" w:rsidRPr="00674969" w:rsidRDefault="001A7AEA" w:rsidP="00106DAE">
      <w:pPr>
        <w:pStyle w:val="Akapitzlist"/>
        <w:suppressAutoHyphens/>
        <w:autoSpaceDE w:val="0"/>
        <w:adjustRightInd w:val="0"/>
        <w:spacing w:after="120" w:line="23" w:lineRule="atLeast"/>
        <w:ind w:hanging="11"/>
        <w:rPr>
          <w:rFonts w:asciiTheme="minorHAnsi" w:hAnsiTheme="minorHAnsi" w:cs="Calibri"/>
        </w:rPr>
      </w:pPr>
      <w:r w:rsidRPr="00674969">
        <w:rPr>
          <w:rFonts w:asciiTheme="minorHAnsi" w:hAnsiTheme="minorHAnsi" w:cs="Calibri"/>
        </w:rPr>
        <w:t xml:space="preserve">„Więcej kół naukowych”; „Tworzenie kół zainteresowań, np. kółko teatralne”; „Kółka teatralne i zajęcia dodatkowe np. zumba, joga, salsa”; „Klub sportowy studencki z lekkiej atletyki bądź pływacki”; „Stworzyć koła zainteresowań; (…)”; „Zorganizować koła </w:t>
      </w:r>
      <w:r w:rsidR="008A7649" w:rsidRPr="00674969">
        <w:rPr>
          <w:rFonts w:asciiTheme="minorHAnsi" w:hAnsiTheme="minorHAnsi" w:cs="Calibri"/>
        </w:rPr>
        <w:t>zainteresowań</w:t>
      </w:r>
      <w:r w:rsidRPr="00674969">
        <w:rPr>
          <w:rFonts w:asciiTheme="minorHAnsi" w:hAnsiTheme="minorHAnsi" w:cs="Calibri"/>
        </w:rPr>
        <w:t xml:space="preserve"> niezwiązane bezpośrednio z nauką, badaniem, tylko takie w formie relaksu jak koło filmowe, klub książki”; „Założenie koła teatralnego dla studentów, organizowanie wydarzeń tematycznych, wznowienie balu zimowego, (…)”; „Koszykówka AZS”; „Rozpowszechniać informacje o kołach naukowych APS, szczególnie w trybie zaocznych studiów”; „Urzeczywistnić działanie AZS, więcej konkursów dla studentów”; „Umożliwić studentom uczęszczanie na koła naukowe oraz inne aktywności związane z działalnością w weekendy”.</w:t>
      </w:r>
    </w:p>
    <w:p w14:paraId="04EBB4F2" w14:textId="3A95A664" w:rsidR="001A7AEA" w:rsidRPr="00674969" w:rsidRDefault="004D67A1" w:rsidP="00106DAE">
      <w:pPr>
        <w:pStyle w:val="Akapitzlist"/>
        <w:numPr>
          <w:ilvl w:val="0"/>
          <w:numId w:val="14"/>
        </w:numPr>
        <w:suppressAutoHyphens/>
        <w:autoSpaceDE w:val="0"/>
        <w:adjustRightInd w:val="0"/>
        <w:spacing w:after="120" w:line="23" w:lineRule="atLeast"/>
        <w:ind w:hanging="578"/>
        <w:rPr>
          <w:rFonts w:asciiTheme="minorHAnsi" w:hAnsiTheme="minorHAnsi" w:cs="Calibri"/>
          <w:b/>
          <w:bCs/>
        </w:rPr>
      </w:pPr>
      <w:bookmarkStart w:id="67" w:name="_Hlk174900832"/>
      <w:r w:rsidRPr="00674969">
        <w:rPr>
          <w:rFonts w:asciiTheme="minorHAnsi" w:hAnsiTheme="minorHAnsi" w:cs="Calibri"/>
          <w:b/>
          <w:bCs/>
        </w:rPr>
        <w:t>z</w:t>
      </w:r>
      <w:r w:rsidR="001A7AEA" w:rsidRPr="00674969">
        <w:rPr>
          <w:rFonts w:asciiTheme="minorHAnsi" w:hAnsiTheme="minorHAnsi" w:cs="Calibri"/>
          <w:b/>
          <w:bCs/>
        </w:rPr>
        <w:t>mniejszenie kosztów związanych ze studiowaniem (obniżenie opłat, większa dostępność stypendiów)</w:t>
      </w:r>
    </w:p>
    <w:bookmarkEnd w:id="67"/>
    <w:p w14:paraId="61896B6C" w14:textId="77777777"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rPr>
        <w:t>Przykładowe wypowiedzi:</w:t>
      </w:r>
    </w:p>
    <w:p w14:paraId="6FEB0152" w14:textId="77777777" w:rsidR="001A7AEA" w:rsidRPr="00674969" w:rsidRDefault="001A7AEA" w:rsidP="00106DAE">
      <w:pPr>
        <w:pStyle w:val="Akapitzlist"/>
        <w:suppressAutoHyphens/>
        <w:autoSpaceDE w:val="0"/>
        <w:adjustRightInd w:val="0"/>
        <w:spacing w:after="120" w:line="23" w:lineRule="atLeast"/>
        <w:ind w:hanging="11"/>
        <w:rPr>
          <w:rFonts w:asciiTheme="minorHAnsi" w:hAnsiTheme="minorHAnsi" w:cs="Calibri"/>
        </w:rPr>
      </w:pPr>
      <w:r w:rsidRPr="00674969">
        <w:rPr>
          <w:rFonts w:asciiTheme="minorHAnsi" w:hAnsiTheme="minorHAnsi" w:cs="Calibri"/>
        </w:rPr>
        <w:t>„Zapewnić stypendium socjalne dla większej liczby osób (zwiększyć próg dochodowy); (…)”; „Pobierać mniejsze czesne”; „Zwiększenie ilości osób dostających stypendium (…)”; „Zwiększanie ilości osób biorących stypendia rektora (…)”; „Obniżyć ceny warunków (…)”; „Zmniejszyć próg do stypendium rektora”; „Wsparcie finansowe”, „Obniżyć ceny warunków (…)”; „Wyższe stypendia”; „Przyznawać więcej stypendiów o mniejszej kwocie”; „Więcej funduszu na stypendium”; „Mniejsze opłaty czesne, dofinansowanie studentów; większe możliwości zdobycia stypendium (aktualna średnia jest wysoka, a po jej przekroczeniu niewielka liczba osób dostaje stypendium w porównaniu z innymi uczelniami szczególnie) (…)”; „Obniżyć opłaty za studia”.</w:t>
      </w:r>
    </w:p>
    <w:p w14:paraId="52793005" w14:textId="696C0987" w:rsidR="001A7AEA" w:rsidRPr="00674969" w:rsidRDefault="004D67A1" w:rsidP="00106DAE">
      <w:pPr>
        <w:pStyle w:val="Akapitzlist"/>
        <w:numPr>
          <w:ilvl w:val="0"/>
          <w:numId w:val="15"/>
        </w:numPr>
        <w:suppressAutoHyphens/>
        <w:autoSpaceDE w:val="0"/>
        <w:adjustRightInd w:val="0"/>
        <w:spacing w:after="120" w:line="23" w:lineRule="atLeast"/>
        <w:ind w:hanging="578"/>
        <w:rPr>
          <w:rFonts w:asciiTheme="minorHAnsi" w:hAnsiTheme="minorHAnsi" w:cs="Calibri"/>
          <w:b/>
          <w:bCs/>
        </w:rPr>
      </w:pPr>
      <w:bookmarkStart w:id="68" w:name="_Hlk174900861"/>
      <w:r w:rsidRPr="00674969">
        <w:rPr>
          <w:rFonts w:asciiTheme="minorHAnsi" w:hAnsiTheme="minorHAnsi" w:cs="Calibri"/>
          <w:b/>
          <w:bCs/>
        </w:rPr>
        <w:t>d</w:t>
      </w:r>
      <w:r w:rsidR="001A7AEA" w:rsidRPr="00674969">
        <w:rPr>
          <w:rFonts w:asciiTheme="minorHAnsi" w:hAnsiTheme="minorHAnsi" w:cs="Calibri"/>
          <w:b/>
          <w:bCs/>
        </w:rPr>
        <w:t>bałość o wysoką jakość realizowanych zajęć i kompetencje prowadzących</w:t>
      </w:r>
    </w:p>
    <w:bookmarkEnd w:id="68"/>
    <w:p w14:paraId="0E34102D" w14:textId="77777777"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rPr>
        <w:t>Przykładowe wypowiedzi:</w:t>
      </w:r>
    </w:p>
    <w:p w14:paraId="7E5D5873" w14:textId="77777777" w:rsidR="001A7AEA" w:rsidRPr="00674969" w:rsidRDefault="001A7AEA" w:rsidP="00106DAE">
      <w:pPr>
        <w:pStyle w:val="Akapitzlist"/>
        <w:suppressAutoHyphens/>
        <w:autoSpaceDE w:val="0"/>
        <w:adjustRightInd w:val="0"/>
        <w:spacing w:after="120" w:line="23" w:lineRule="atLeast"/>
        <w:ind w:hanging="11"/>
        <w:rPr>
          <w:rFonts w:asciiTheme="minorHAnsi" w:hAnsiTheme="minorHAnsi" w:cs="Calibri"/>
        </w:rPr>
      </w:pPr>
      <w:r w:rsidRPr="00674969">
        <w:rPr>
          <w:rFonts w:asciiTheme="minorHAnsi" w:hAnsiTheme="minorHAnsi" w:cs="Calibri"/>
        </w:rPr>
        <w:t>„Nastawienie prowadzących do prowadzonego przedmiotu, ale też wspieranie studentów w rozwoju, a nie brak wsparcia i zrozumienia sytuacji”; „Bardziej zwracać uwagę na specjalistów, których przyjmuje”; „Zatrudnianie wykładowców z pasją i powołaniem”; „Zatrudnić kompetentnych wykładowców i zajęcia powinny być krótsze. Kwestia nieobecności.”; „Wydaje mi się, że dobrze wpływają na nas wykładowcy pełni pasji i zapału, którzy nas inspirują do działania. (…)”; „Kontrolowanie pracy osób uczących (…)”; „Uwzględniać ankiety dot. prowadzących; dostosowywać prowadzących do tematyki przedmiotu (…); traktować równo studentów stacjonarnych i niestacjonarnych (…)”; „Weryfikować zajęcia prowadzone na uczelni i samopoczucie studentów w trakcie”; „Dobierać lepiej wykładowców, którzy przygotowują się na zajęcia”; „Pilnować, aby na zajęciach czas nie był marnowany. Chciałabym aby czas spędzony na uczelni był jak najbardziej wykorzystany (…)”; „Weryfikacja prowadzących, zgodność egzaminów z wykładami”.</w:t>
      </w:r>
    </w:p>
    <w:p w14:paraId="3923ED86" w14:textId="1F695BDA" w:rsidR="001A7AEA" w:rsidRPr="00674969" w:rsidRDefault="004D67A1" w:rsidP="00106DAE">
      <w:pPr>
        <w:pStyle w:val="Akapitzlist"/>
        <w:numPr>
          <w:ilvl w:val="0"/>
          <w:numId w:val="16"/>
        </w:numPr>
        <w:suppressAutoHyphens/>
        <w:autoSpaceDE w:val="0"/>
        <w:adjustRightInd w:val="0"/>
        <w:spacing w:after="120" w:line="23" w:lineRule="atLeast"/>
        <w:ind w:hanging="578"/>
        <w:rPr>
          <w:rFonts w:asciiTheme="minorHAnsi" w:hAnsiTheme="minorHAnsi" w:cs="Calibri"/>
          <w:b/>
          <w:bCs/>
        </w:rPr>
      </w:pPr>
      <w:bookmarkStart w:id="69" w:name="_Hlk174900891"/>
      <w:r w:rsidRPr="00674969">
        <w:rPr>
          <w:rFonts w:asciiTheme="minorHAnsi" w:hAnsiTheme="minorHAnsi" w:cs="Calibri"/>
          <w:b/>
          <w:bCs/>
        </w:rPr>
        <w:t>z</w:t>
      </w:r>
      <w:r w:rsidR="001A7AEA" w:rsidRPr="00674969">
        <w:rPr>
          <w:rFonts w:asciiTheme="minorHAnsi" w:hAnsiTheme="minorHAnsi" w:cs="Calibri"/>
          <w:b/>
          <w:bCs/>
        </w:rPr>
        <w:t>większenie wsparcia w ramach infrastruktury APS</w:t>
      </w:r>
    </w:p>
    <w:bookmarkEnd w:id="69"/>
    <w:p w14:paraId="325BF9F5" w14:textId="77777777"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rPr>
        <w:t>Przykładowe wypowiedzi:</w:t>
      </w:r>
    </w:p>
    <w:p w14:paraId="0D910266" w14:textId="32D1C14C" w:rsidR="001A7AEA" w:rsidRPr="00674969" w:rsidRDefault="001A7AEA" w:rsidP="00106DAE">
      <w:pPr>
        <w:pStyle w:val="Akapitzlist"/>
        <w:suppressAutoHyphens/>
        <w:autoSpaceDE w:val="0"/>
        <w:adjustRightInd w:val="0"/>
        <w:spacing w:after="120" w:line="23" w:lineRule="atLeast"/>
        <w:ind w:hanging="11"/>
        <w:rPr>
          <w:rFonts w:asciiTheme="minorHAnsi" w:hAnsiTheme="minorHAnsi" w:cs="Calibri"/>
        </w:rPr>
      </w:pPr>
      <w:r w:rsidRPr="00674969">
        <w:rPr>
          <w:rFonts w:asciiTheme="minorHAnsi" w:hAnsiTheme="minorHAnsi" w:cs="Calibri"/>
        </w:rPr>
        <w:t>„Darmowy parking”; „Więcej miejsc do odpoczynku, stolików,</w:t>
      </w:r>
      <w:r w:rsidR="00F86BC1" w:rsidRPr="00674969">
        <w:rPr>
          <w:rFonts w:asciiTheme="minorHAnsi" w:hAnsiTheme="minorHAnsi" w:cs="Calibri"/>
        </w:rPr>
        <w:t xml:space="preserve"> </w:t>
      </w:r>
      <w:r w:rsidRPr="00674969">
        <w:rPr>
          <w:rFonts w:asciiTheme="minorHAnsi" w:hAnsiTheme="minorHAnsi" w:cs="Calibri"/>
        </w:rPr>
        <w:t xml:space="preserve">krzeseł gdzie można robić projekty zespołowe/spędzić czas z ludźmi”; „Miejsce do zrelaksowania się między zajęciami, pomieszczenie akustyczne do nauki”; „Więcej miejsc siedzących na </w:t>
      </w:r>
      <w:r w:rsidRPr="00674969">
        <w:rPr>
          <w:rFonts w:asciiTheme="minorHAnsi" w:hAnsiTheme="minorHAnsi" w:cs="Calibri"/>
        </w:rPr>
        <w:lastRenderedPageBreak/>
        <w:t>korytarzach, przytulny kąt do nauki (pufy, komputery)”; „Załatwcie więcej kanap i puf do siedzenia”; „Więcej miejsc do nauki”; „Poprawa infrastruktury: grzanie w budynkach, pozbycie się dziwnego zapachu w budynku B, poprawa logistyki wind, uszczelnienie okien”.</w:t>
      </w:r>
    </w:p>
    <w:p w14:paraId="5183947F" w14:textId="77777777"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b/>
          <w:bCs/>
        </w:rPr>
        <w:t>k) Pozostałe kwestie wskazywane przez studentów w zakresie możliwości wsparcia ze strony Uczelni to:</w:t>
      </w:r>
    </w:p>
    <w:p w14:paraId="3FE4AF7E" w14:textId="77777777" w:rsidR="001A7AEA" w:rsidRPr="00674969" w:rsidRDefault="001A7AEA" w:rsidP="00106DAE">
      <w:pPr>
        <w:pStyle w:val="Akapitzlist"/>
        <w:suppressAutoHyphens/>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uszczuplenie programu studiów i skoncentrowanie go na przedmiotach potrzebnych do pracy w zawodzie;</w:t>
      </w:r>
    </w:p>
    <w:p w14:paraId="432D4911" w14:textId="77777777"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rPr>
        <w:t>- dostęp do terapeuty;</w:t>
      </w:r>
    </w:p>
    <w:p w14:paraId="3B58F847" w14:textId="77777777"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rPr>
        <w:t>- zwiększenie limitu nieobecności na zajęciach, umożliwienie odrabiania nieobecności</w:t>
      </w:r>
    </w:p>
    <w:p w14:paraId="5F39933C" w14:textId="77777777"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rPr>
        <w:t>- wskazywanie różnorodnych ścieżek rozwoju;</w:t>
      </w:r>
    </w:p>
    <w:p w14:paraId="3ED23DAA" w14:textId="67ED29DE" w:rsidR="001A7AEA" w:rsidRPr="00674969" w:rsidRDefault="001A7AEA" w:rsidP="00106DAE">
      <w:pPr>
        <w:pStyle w:val="Akapitzlist"/>
        <w:suppressAutoHyphens/>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zwiększenie dostępności biblioteki (ujednolicenie godzin otwarcia, otwarcie także w niedziele, w</w:t>
      </w:r>
      <w:r w:rsidR="003304D9" w:rsidRPr="00674969">
        <w:rPr>
          <w:rFonts w:asciiTheme="minorHAnsi" w:hAnsiTheme="minorHAnsi" w:cs="Calibri"/>
        </w:rPr>
        <w:t>y</w:t>
      </w:r>
      <w:r w:rsidRPr="00674969">
        <w:rPr>
          <w:rFonts w:asciiTheme="minorHAnsi" w:hAnsiTheme="minorHAnsi" w:cs="Calibri"/>
        </w:rPr>
        <w:t>dłużenie godzin pracy szczególnie podczas sesji);</w:t>
      </w:r>
    </w:p>
    <w:p w14:paraId="22946692" w14:textId="77777777"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rPr>
        <w:t>- zwiększenie dostępności wsparcia psychologicznego;</w:t>
      </w:r>
    </w:p>
    <w:p w14:paraId="322FB147" w14:textId="77777777"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rPr>
        <w:t>- kontynuowanie wsparcia dla osób z niepełnosprawnościami;</w:t>
      </w:r>
    </w:p>
    <w:p w14:paraId="6AB0BA25" w14:textId="4F25B4EE"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rPr>
        <w:t>- stworzenie możliwości studiowania on-line;</w:t>
      </w:r>
    </w:p>
    <w:p w14:paraId="18E216FA" w14:textId="77777777" w:rsidR="001A7AEA" w:rsidRPr="00674969" w:rsidRDefault="001A7AEA" w:rsidP="00106DAE">
      <w:pPr>
        <w:pStyle w:val="Akapitzlist"/>
        <w:suppressAutoHyphens/>
        <w:autoSpaceDE w:val="0"/>
        <w:adjustRightInd w:val="0"/>
        <w:spacing w:after="120" w:line="23" w:lineRule="atLeast"/>
        <w:ind w:hanging="578"/>
        <w:rPr>
          <w:rFonts w:asciiTheme="minorHAnsi" w:hAnsiTheme="minorHAnsi" w:cs="Calibri"/>
        </w:rPr>
      </w:pPr>
      <w:r w:rsidRPr="00674969">
        <w:rPr>
          <w:rFonts w:asciiTheme="minorHAnsi" w:hAnsiTheme="minorHAnsi" w:cs="Calibri"/>
        </w:rPr>
        <w:t>- nieplanowanie studentom niestacjonarnym zjazdów co tydzień;</w:t>
      </w:r>
    </w:p>
    <w:p w14:paraId="34984020" w14:textId="77777777" w:rsidR="001A7AEA" w:rsidRPr="00674969" w:rsidRDefault="001A7AEA" w:rsidP="00106DAE">
      <w:pPr>
        <w:autoSpaceDE w:val="0"/>
        <w:adjustRightInd w:val="0"/>
        <w:spacing w:after="120" w:line="23" w:lineRule="atLeast"/>
        <w:ind w:firstLine="709"/>
        <w:rPr>
          <w:rFonts w:asciiTheme="minorHAnsi" w:hAnsiTheme="minorHAnsi" w:cs="Calibri"/>
        </w:rPr>
      </w:pPr>
    </w:p>
    <w:p w14:paraId="4FE0D428" w14:textId="457FB3E8" w:rsidR="001A7AEA" w:rsidRPr="00674969" w:rsidRDefault="001A7AEA" w:rsidP="00106DAE">
      <w:pPr>
        <w:autoSpaceDE w:val="0"/>
        <w:adjustRightInd w:val="0"/>
        <w:spacing w:after="120" w:line="23" w:lineRule="atLeast"/>
        <w:ind w:firstLine="709"/>
        <w:rPr>
          <w:rFonts w:asciiTheme="minorHAnsi" w:hAnsiTheme="minorHAnsi" w:cs="Calibri"/>
        </w:rPr>
      </w:pPr>
      <w:r w:rsidRPr="00674969">
        <w:rPr>
          <w:rFonts w:asciiTheme="minorHAnsi" w:hAnsiTheme="minorHAnsi" w:cs="Calibri"/>
        </w:rPr>
        <w:t xml:space="preserve">Wśród odpowiedzi na pytanie: </w:t>
      </w:r>
      <w:bookmarkStart w:id="70" w:name="_Hlk174525424"/>
      <w:r w:rsidRPr="00674969">
        <w:rPr>
          <w:rFonts w:asciiTheme="minorHAnsi" w:hAnsiTheme="minorHAnsi" w:cs="Calibri"/>
        </w:rPr>
        <w:t>co Twoim zdaniem, mogłaby zrobić Akademia w kwestii wspierania rozwoju osób studiujących</w:t>
      </w:r>
      <w:bookmarkEnd w:id="70"/>
      <w:r w:rsidRPr="00674969">
        <w:rPr>
          <w:rFonts w:asciiTheme="minorHAnsi" w:hAnsiTheme="minorHAnsi" w:cs="Calibri"/>
        </w:rPr>
        <w:t>? pojawiały się opinie, z których wynikało, że niektórzy uczestniczący w badaniu mają poczucie zapewnienia przez Uczelnię pełnego, optymalnego wsparcia osobom studiującym. Przykładowe wypowiedzi:</w:t>
      </w:r>
    </w:p>
    <w:p w14:paraId="1C110591" w14:textId="2CB0FF95" w:rsidR="001A7AEA" w:rsidRPr="00674969" w:rsidRDefault="001A7AEA" w:rsidP="00106DAE">
      <w:pPr>
        <w:autoSpaceDE w:val="0"/>
        <w:adjustRightInd w:val="0"/>
        <w:spacing w:after="120" w:line="23" w:lineRule="atLeast"/>
        <w:ind w:left="426" w:firstLine="709"/>
        <w:rPr>
          <w:rFonts w:asciiTheme="minorHAnsi" w:hAnsiTheme="minorHAnsi" w:cs="Calibri"/>
        </w:rPr>
      </w:pPr>
      <w:r w:rsidRPr="00674969">
        <w:rPr>
          <w:rFonts w:asciiTheme="minorHAnsi" w:hAnsiTheme="minorHAnsi" w:cs="Calibri"/>
        </w:rPr>
        <w:t>„Wydaje mi się, że robi już wystarczająco dużo”; „Wszystko jest super”; „Myślę, że jest naprawdę dobrze, nowy budynek D w którym jest pokój socjalny z lodówką i mikrofalą a na dole barek pomogły bardzo (…)”; „Moim zdaniem do tej pory w kwestii wspierania rozwoju osób studiujących wszystko było dobrze i nie potrzeba poprawy”; „Moim zdaniem wszystko jest w porządku, uważam, że wiele innych uczelni mogłoby brać przykład z naszego APS-u”; „Uważam, że Akademia w odpowiedniej formie wspiera rozwój osób studiujących”; „Na ten moment wydaje mi się, że już Akademia dużo robi i nie wiem co jeszcze mogłaby robić”; „Myślę, że robi już dużo”; „Jest naprawdę świetnie”; „Uczelnia, ogólnie rzecz biorąc, dobrze wspiera osoby studiujące. Uważam, że nie trzeba nic w tym kierunku zmieniać”; „Robi już bardzo dużo”; „Myślę, że APS jest bardzo przyjazną studentom placówką. Panuje tutaj miła atmosfera. Wykładowcy są w większości sympatyczni i nastawieni przychylnie do studentów. Moim zdaniem uczelnia i pracownicy wykazują duże wsparcie dla studentów”; „Myślę, że jest wystarczająco możliwości i kwestia może osobista by zacząć z nich korzystać”.</w:t>
      </w:r>
    </w:p>
    <w:p w14:paraId="33F6AADD" w14:textId="77777777" w:rsidR="00106DAE" w:rsidRPr="00674969" w:rsidRDefault="00106DAE" w:rsidP="00106DAE">
      <w:pPr>
        <w:autoSpaceDE w:val="0"/>
        <w:adjustRightInd w:val="0"/>
        <w:spacing w:after="120" w:line="23" w:lineRule="atLeast"/>
        <w:ind w:firstLine="709"/>
        <w:rPr>
          <w:rFonts w:asciiTheme="minorHAnsi" w:hAnsiTheme="minorHAnsi" w:cs="Calibri"/>
        </w:rPr>
      </w:pPr>
    </w:p>
    <w:p w14:paraId="540F503C" w14:textId="12071C0E" w:rsidR="001A7AEA" w:rsidRPr="00674969" w:rsidRDefault="001A7AEA" w:rsidP="00106DAE">
      <w:pPr>
        <w:autoSpaceDE w:val="0"/>
        <w:adjustRightInd w:val="0"/>
        <w:spacing w:after="120" w:line="23" w:lineRule="atLeast"/>
        <w:ind w:firstLine="709"/>
        <w:rPr>
          <w:rFonts w:asciiTheme="minorHAnsi" w:hAnsiTheme="minorHAnsi" w:cs="Calibri"/>
        </w:rPr>
      </w:pPr>
      <w:r w:rsidRPr="00674969">
        <w:rPr>
          <w:rFonts w:asciiTheme="minorHAnsi" w:hAnsiTheme="minorHAnsi" w:cs="Calibri"/>
        </w:rPr>
        <w:t>W kolejnym pytaniu ankiety studenci zostali zapytani o ich indywidualne potrzeby w zakresie możliwości rozwoju w Akademii. Odpowiedzi na to pytanie udzieliło 386 osób badanych. W większości pokrywały się one ze zwiększeniem wsparcia w obszarach wskazanych poprzednim pytaniu</w:t>
      </w:r>
      <w:r w:rsidR="00BD034D" w:rsidRPr="00674969">
        <w:rPr>
          <w:rFonts w:asciiTheme="minorHAnsi" w:hAnsiTheme="minorHAnsi" w:cs="Calibri"/>
        </w:rPr>
        <w:t>.</w:t>
      </w:r>
    </w:p>
    <w:p w14:paraId="6A85EF5A" w14:textId="35CBFFC1" w:rsidR="001A7AEA" w:rsidRPr="00674969" w:rsidRDefault="001A7AEA" w:rsidP="00106DAE">
      <w:pPr>
        <w:autoSpaceDE w:val="0"/>
        <w:adjustRightInd w:val="0"/>
        <w:spacing w:after="120" w:line="23" w:lineRule="atLeast"/>
        <w:ind w:firstLine="709"/>
        <w:rPr>
          <w:rFonts w:asciiTheme="minorHAnsi" w:hAnsiTheme="minorHAnsi" w:cs="Calibri"/>
        </w:rPr>
      </w:pPr>
      <w:r w:rsidRPr="00674969">
        <w:rPr>
          <w:rFonts w:asciiTheme="minorHAnsi" w:hAnsiTheme="minorHAnsi" w:cs="Calibri"/>
        </w:rPr>
        <w:t>Badani jako potrzeby do swojego rozwoju w Akademii wskazywali m.in.:</w:t>
      </w:r>
    </w:p>
    <w:p w14:paraId="2F3C3C91" w14:textId="77777777" w:rsidR="001A7AEA" w:rsidRPr="00674969" w:rsidRDefault="001A7AEA" w:rsidP="00106DAE">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bezpłatne kursy;</w:t>
      </w:r>
    </w:p>
    <w:p w14:paraId="34EC5D98" w14:textId="77777777" w:rsidR="001A7AEA" w:rsidRPr="00674969" w:rsidRDefault="001A7AEA" w:rsidP="00106DAE">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więcej szkoleń pozwalających uzyskać certyfikat;</w:t>
      </w:r>
    </w:p>
    <w:p w14:paraId="6ACF5EAB" w14:textId="77777777" w:rsidR="001A7AEA" w:rsidRPr="00674969" w:rsidRDefault="001A7AEA" w:rsidP="00106DAE">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więcej zajęć praktycznych oraz kontaktu z praktykami;</w:t>
      </w:r>
    </w:p>
    <w:p w14:paraId="306FA6C8" w14:textId="77777777" w:rsidR="001A7AEA" w:rsidRPr="00674969" w:rsidRDefault="001A7AEA" w:rsidP="00106DAE">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lastRenderedPageBreak/>
        <w:t>- wsparcie finansowe, stypendia;</w:t>
      </w:r>
    </w:p>
    <w:p w14:paraId="465E066C" w14:textId="77777777" w:rsidR="001A7AEA" w:rsidRPr="00674969" w:rsidRDefault="001A7AEA" w:rsidP="00106DAE">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mniej rygorystyczne podejście do nieobecności na zajęciach;</w:t>
      </w:r>
    </w:p>
    <w:p w14:paraId="202926D1" w14:textId="77777777" w:rsidR="001A7AEA" w:rsidRPr="00674969" w:rsidRDefault="001A7AEA" w:rsidP="00106DAE">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lepszy plan zajęć;</w:t>
      </w:r>
    </w:p>
    <w:p w14:paraId="65C2E1A3" w14:textId="77777777" w:rsidR="001A7AEA" w:rsidRPr="00674969" w:rsidRDefault="001A7AEA" w:rsidP="00106DAE">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zwiększenie oferty i wymiaru zajęć z języków obcych, zwiększenie współpracy międzynarodowej;</w:t>
      </w:r>
    </w:p>
    <w:p w14:paraId="00570F86" w14:textId="77777777" w:rsidR="001A7AEA" w:rsidRPr="00674969" w:rsidRDefault="001A7AEA" w:rsidP="00106DAE">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większej oferty kół naukowych i zajęć sportowych;</w:t>
      </w:r>
    </w:p>
    <w:p w14:paraId="26FB2AF9" w14:textId="77777777" w:rsidR="001A7AEA" w:rsidRPr="00674969" w:rsidRDefault="001A7AEA" w:rsidP="00106DAE">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zwiększenie dostępności biblioteki;</w:t>
      </w:r>
    </w:p>
    <w:p w14:paraId="4B313D48" w14:textId="3450B190" w:rsidR="001A7AEA" w:rsidRPr="00674969" w:rsidRDefault="001A7AEA" w:rsidP="00620E39">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wysokiej jakości kształcenia, dobrego przygotowania osób prowadzących zajęcia i wsparcia z ich strony.</w:t>
      </w:r>
    </w:p>
    <w:p w14:paraId="0E181CD0" w14:textId="77777777" w:rsidR="00BE3200" w:rsidRPr="00674969" w:rsidRDefault="00BE3200" w:rsidP="00106DAE">
      <w:pPr>
        <w:autoSpaceDE w:val="0"/>
        <w:adjustRightInd w:val="0"/>
        <w:spacing w:after="120" w:line="23" w:lineRule="atLeast"/>
        <w:rPr>
          <w:rFonts w:asciiTheme="minorHAnsi" w:hAnsiTheme="minorHAnsi" w:cs="Calibri"/>
          <w:b/>
          <w:bCs/>
        </w:rPr>
      </w:pPr>
    </w:p>
    <w:p w14:paraId="5E5665A8" w14:textId="4AF98672" w:rsidR="001A7AEA" w:rsidRPr="002D148F" w:rsidRDefault="002D148F" w:rsidP="002D148F">
      <w:pPr>
        <w:pStyle w:val="Nagwek2"/>
      </w:pPr>
      <w:bookmarkStart w:id="71" w:name="_Toc178167969"/>
      <w:r>
        <w:t>Podsumowanie</w:t>
      </w:r>
      <w:r w:rsidR="001A7AEA" w:rsidRPr="00674969">
        <w:t>:</w:t>
      </w:r>
      <w:bookmarkEnd w:id="71"/>
    </w:p>
    <w:p w14:paraId="3386CC2D" w14:textId="21307836" w:rsidR="001A7AEA" w:rsidRPr="00674969" w:rsidRDefault="001A7AEA" w:rsidP="00106DAE">
      <w:pPr>
        <w:tabs>
          <w:tab w:val="left" w:pos="1800"/>
        </w:tabs>
        <w:spacing w:after="120" w:line="23" w:lineRule="atLeast"/>
        <w:ind w:firstLine="709"/>
        <w:rPr>
          <w:rFonts w:asciiTheme="minorHAnsi" w:hAnsiTheme="minorHAnsi" w:cs="Calibri"/>
        </w:rPr>
      </w:pPr>
      <w:r w:rsidRPr="00674969">
        <w:rPr>
          <w:rFonts w:asciiTheme="minorHAnsi" w:hAnsiTheme="minorHAnsi" w:cs="Calibri"/>
        </w:rPr>
        <w:t xml:space="preserve">Uzyskane wyniki badania pokazują, że </w:t>
      </w:r>
      <w:r w:rsidR="009E0CD7" w:rsidRPr="00674969">
        <w:rPr>
          <w:rFonts w:asciiTheme="minorHAnsi" w:hAnsiTheme="minorHAnsi" w:cs="Calibri"/>
        </w:rPr>
        <w:t xml:space="preserve">studentki i </w:t>
      </w:r>
      <w:r w:rsidRPr="00674969">
        <w:rPr>
          <w:rFonts w:asciiTheme="minorHAnsi" w:hAnsiTheme="minorHAnsi" w:cs="Calibri"/>
        </w:rPr>
        <w:t xml:space="preserve">studenci najczęściej kojarzą z Akademią i studiowaniem wartości: poznawcze (78,02%) oraz społeczne (58,92%). Natomiast najmniej łączą ze studiami w APS wartości egzystencjalne (20,72%), ekonomiczne (27%) oraz kulturowe (29,91%). 1,8% </w:t>
      </w:r>
      <w:r w:rsidR="009E0CD7" w:rsidRPr="00674969">
        <w:rPr>
          <w:rFonts w:asciiTheme="minorHAnsi" w:hAnsiTheme="minorHAnsi" w:cs="Calibri"/>
        </w:rPr>
        <w:t>badanych</w:t>
      </w:r>
      <w:r w:rsidRPr="00674969">
        <w:rPr>
          <w:rFonts w:asciiTheme="minorHAnsi" w:hAnsiTheme="minorHAnsi" w:cs="Calibri"/>
        </w:rPr>
        <w:t>, którzy wypowiedzieli się na temat wartości wiążących się ze studiowaniem w Uczelni wskazało inne, niewymienione w kafeterii odpowiedzi, wartości.</w:t>
      </w:r>
    </w:p>
    <w:p w14:paraId="5553B4A3" w14:textId="1F8F9AB0" w:rsidR="001A7AEA" w:rsidRPr="00674969" w:rsidRDefault="001A7AEA" w:rsidP="00106DAE">
      <w:pPr>
        <w:autoSpaceDE w:val="0"/>
        <w:adjustRightInd w:val="0"/>
        <w:spacing w:after="120" w:line="23" w:lineRule="atLeast"/>
        <w:ind w:firstLine="709"/>
        <w:rPr>
          <w:rFonts w:asciiTheme="minorHAnsi" w:hAnsiTheme="minorHAnsi" w:cs="Calibri"/>
        </w:rPr>
      </w:pPr>
      <w:r w:rsidRPr="00674969">
        <w:rPr>
          <w:rFonts w:asciiTheme="minorHAnsi" w:hAnsiTheme="minorHAnsi" w:cs="Calibri"/>
        </w:rPr>
        <w:t>Natomiast analiza udzielonych przez uczestnicząc</w:t>
      </w:r>
      <w:r w:rsidR="009E0CD7" w:rsidRPr="00674969">
        <w:rPr>
          <w:rFonts w:asciiTheme="minorHAnsi" w:hAnsiTheme="minorHAnsi" w:cs="Calibri"/>
        </w:rPr>
        <w:t>e</w:t>
      </w:r>
      <w:r w:rsidRPr="00674969">
        <w:rPr>
          <w:rFonts w:asciiTheme="minorHAnsi" w:hAnsiTheme="minorHAnsi" w:cs="Calibri"/>
        </w:rPr>
        <w:t xml:space="preserve"> w badaniu </w:t>
      </w:r>
      <w:r w:rsidR="009E0CD7" w:rsidRPr="00674969">
        <w:rPr>
          <w:rFonts w:asciiTheme="minorHAnsi" w:hAnsiTheme="minorHAnsi" w:cs="Calibri"/>
        </w:rPr>
        <w:t>osoby</w:t>
      </w:r>
      <w:r w:rsidRPr="00674969">
        <w:rPr>
          <w:rFonts w:asciiTheme="minorHAnsi" w:hAnsiTheme="minorHAnsi" w:cs="Calibri"/>
        </w:rPr>
        <w:t xml:space="preserve"> odpowiedzi dotyczących wsparcia udzielanego przez Akademię pozwoliła wyróżnić kilka obszarów. Respondenci wskazywali na potrzebę zwiększenia wsparcia osób studiujących poprzez: </w:t>
      </w:r>
    </w:p>
    <w:p w14:paraId="0745A656" w14:textId="77777777" w:rsidR="001A7AEA" w:rsidRPr="00674969" w:rsidRDefault="001A7AEA" w:rsidP="00E6021A">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zwiększenie wymiaru zajęć praktycznych,</w:t>
      </w:r>
    </w:p>
    <w:p w14:paraId="160AF1E8" w14:textId="77777777" w:rsidR="001A7AEA" w:rsidRPr="00674969" w:rsidRDefault="001A7AEA" w:rsidP="00E6021A">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zwiększenie zakresu szkoleń i kursów dla studentów,</w:t>
      </w:r>
    </w:p>
    <w:p w14:paraId="3CEF21C1" w14:textId="77777777" w:rsidR="001A7AEA" w:rsidRPr="00674969" w:rsidRDefault="001A7AEA" w:rsidP="00E6021A">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zwiększenie udziału studentów w organizowanych w Uczelni konferencjach,</w:t>
      </w:r>
    </w:p>
    <w:p w14:paraId="3CEEC61A" w14:textId="77777777" w:rsidR="001A7AEA" w:rsidRPr="00674969" w:rsidRDefault="001A7AEA" w:rsidP="00E6021A">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uwzględnianie potrzeb studentów przy układaniu planu zajęć,</w:t>
      </w:r>
    </w:p>
    <w:p w14:paraId="2F3296E2" w14:textId="77777777" w:rsidR="001A7AEA" w:rsidRPr="00674969" w:rsidRDefault="001A7AEA" w:rsidP="00E6021A">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zwiększenie możliwości nauki języków obcych oraz współpracy międzynarodowej,</w:t>
      </w:r>
    </w:p>
    <w:p w14:paraId="42D321DC" w14:textId="77777777" w:rsidR="001A7AEA" w:rsidRPr="00674969" w:rsidRDefault="001A7AEA" w:rsidP="00E6021A">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zwiększenie możliwości spotkań z praktykami oraz ekspertami,</w:t>
      </w:r>
    </w:p>
    <w:p w14:paraId="38C6D2E2" w14:textId="77777777" w:rsidR="001A7AEA" w:rsidRPr="00674969" w:rsidRDefault="001A7AEA" w:rsidP="00E6021A">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poszerzenie oferty kół naukowych oraz zajęć sportowych,</w:t>
      </w:r>
    </w:p>
    <w:p w14:paraId="3E94F966" w14:textId="77777777" w:rsidR="001A7AEA" w:rsidRPr="00674969" w:rsidRDefault="001A7AEA" w:rsidP="00E6021A">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zmniejszenie kosztów związanych ze studiowaniem (obniżenie opłat, większa dostępność stypendiów),</w:t>
      </w:r>
    </w:p>
    <w:p w14:paraId="74309AF7" w14:textId="77777777" w:rsidR="001A7AEA" w:rsidRPr="00674969" w:rsidRDefault="001A7AEA" w:rsidP="00E6021A">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dbałość o wysoką jakość realizowanych zajęć i kompetencje prowadzących,</w:t>
      </w:r>
    </w:p>
    <w:p w14:paraId="07B5D891" w14:textId="77777777" w:rsidR="001A7AEA" w:rsidRPr="00674969" w:rsidRDefault="001A7AEA" w:rsidP="00E6021A">
      <w:pPr>
        <w:autoSpaceDE w:val="0"/>
        <w:adjustRightInd w:val="0"/>
        <w:spacing w:after="120" w:line="23" w:lineRule="atLeast"/>
        <w:ind w:left="284" w:hanging="142"/>
        <w:rPr>
          <w:rFonts w:asciiTheme="minorHAnsi" w:hAnsiTheme="minorHAnsi" w:cs="Calibri"/>
        </w:rPr>
      </w:pPr>
      <w:r w:rsidRPr="00674969">
        <w:rPr>
          <w:rFonts w:asciiTheme="minorHAnsi" w:hAnsiTheme="minorHAnsi" w:cs="Calibri"/>
        </w:rPr>
        <w:t>- zwiększenie wsparcia w ramach infrastruktury APS.</w:t>
      </w:r>
    </w:p>
    <w:p w14:paraId="6641D644" w14:textId="77777777" w:rsidR="001A7AEA" w:rsidRPr="00674969" w:rsidRDefault="001A7AEA" w:rsidP="00E6021A">
      <w:pPr>
        <w:autoSpaceDE w:val="0"/>
        <w:adjustRightInd w:val="0"/>
        <w:spacing w:after="120" w:line="23" w:lineRule="atLeast"/>
        <w:rPr>
          <w:rFonts w:asciiTheme="minorHAnsi" w:hAnsiTheme="minorHAnsi" w:cs="Calibri"/>
        </w:rPr>
      </w:pPr>
      <w:r w:rsidRPr="00674969">
        <w:rPr>
          <w:rFonts w:asciiTheme="minorHAnsi" w:hAnsiTheme="minorHAnsi" w:cs="Calibri"/>
        </w:rPr>
        <w:t>Niektórzy badani w swoich wypowiedziach zaznaczają, że otrzymywane od APS wsparcie jest wystarczające i odpowiednie do potrzeb osób studiujących.</w:t>
      </w:r>
    </w:p>
    <w:p w14:paraId="06C5D343" w14:textId="77777777" w:rsidR="001A7AEA" w:rsidRPr="00674969" w:rsidRDefault="001A7AEA" w:rsidP="00106DAE">
      <w:pPr>
        <w:autoSpaceDE w:val="0"/>
        <w:adjustRightInd w:val="0"/>
        <w:spacing w:after="120" w:line="23" w:lineRule="atLeast"/>
        <w:ind w:firstLine="709"/>
        <w:rPr>
          <w:rFonts w:asciiTheme="minorHAnsi" w:hAnsiTheme="minorHAnsi" w:cs="Calibri"/>
        </w:rPr>
      </w:pPr>
      <w:r w:rsidRPr="00674969">
        <w:rPr>
          <w:rFonts w:asciiTheme="minorHAnsi" w:hAnsiTheme="minorHAnsi" w:cs="Calibri"/>
        </w:rPr>
        <w:t>Podobnie badani ustosunkowali się do swoich indywidualnych potrzeb i oczekiwań ze strony Uczelni w zakresie możliwości rozwoju.</w:t>
      </w:r>
    </w:p>
    <w:p w14:paraId="6E465BAC" w14:textId="77777777" w:rsidR="001A7AEA" w:rsidRPr="00674969" w:rsidRDefault="001A7AEA" w:rsidP="00106DAE">
      <w:pPr>
        <w:autoSpaceDE w:val="0"/>
        <w:adjustRightInd w:val="0"/>
        <w:spacing w:after="120" w:line="23" w:lineRule="atLeast"/>
        <w:ind w:firstLine="709"/>
        <w:rPr>
          <w:rFonts w:asciiTheme="minorHAnsi" w:hAnsiTheme="minorHAnsi" w:cs="Calibri"/>
        </w:rPr>
      </w:pPr>
    </w:p>
    <w:p w14:paraId="4E3542F2" w14:textId="77777777" w:rsidR="001A7AEA" w:rsidRDefault="001A7AEA" w:rsidP="00D15D64">
      <w:pPr>
        <w:autoSpaceDE w:val="0"/>
        <w:adjustRightInd w:val="0"/>
        <w:spacing w:after="120" w:line="23" w:lineRule="atLeast"/>
        <w:rPr>
          <w:rFonts w:asciiTheme="minorHAnsi" w:hAnsiTheme="minorHAnsi" w:cs="Calibri"/>
        </w:rPr>
      </w:pPr>
    </w:p>
    <w:p w14:paraId="68A5DF0C" w14:textId="77777777" w:rsidR="000D5E6E" w:rsidRDefault="000D5E6E" w:rsidP="00D15D64">
      <w:pPr>
        <w:autoSpaceDE w:val="0"/>
        <w:adjustRightInd w:val="0"/>
        <w:spacing w:after="120" w:line="23" w:lineRule="atLeast"/>
        <w:rPr>
          <w:rFonts w:asciiTheme="minorHAnsi" w:hAnsiTheme="minorHAnsi" w:cs="Calibri"/>
        </w:rPr>
      </w:pPr>
    </w:p>
    <w:p w14:paraId="1DCA111D" w14:textId="77777777" w:rsidR="000D5E6E" w:rsidRPr="00674969" w:rsidRDefault="000D5E6E" w:rsidP="00D15D64">
      <w:pPr>
        <w:autoSpaceDE w:val="0"/>
        <w:adjustRightInd w:val="0"/>
        <w:spacing w:after="120" w:line="23" w:lineRule="atLeast"/>
        <w:rPr>
          <w:rFonts w:asciiTheme="minorHAnsi" w:hAnsiTheme="minorHAnsi" w:cs="Calibri"/>
        </w:rPr>
      </w:pPr>
    </w:p>
    <w:p w14:paraId="10ADFD0B" w14:textId="7EF8C2E0" w:rsidR="000C7764" w:rsidRPr="00674969" w:rsidRDefault="00620E39" w:rsidP="006C5A5C">
      <w:pPr>
        <w:pStyle w:val="Nagwek1"/>
        <w:rPr>
          <w:rFonts w:asciiTheme="minorHAnsi" w:hAnsiTheme="minorHAnsi"/>
        </w:rPr>
      </w:pPr>
      <w:bookmarkStart w:id="72" w:name="_Toc178167970"/>
      <w:r>
        <w:rPr>
          <w:rFonts w:asciiTheme="minorHAnsi" w:hAnsiTheme="minorHAnsi"/>
        </w:rPr>
        <w:lastRenderedPageBreak/>
        <w:t>Wnioski i r</w:t>
      </w:r>
      <w:r w:rsidR="000C7764" w:rsidRPr="00674969">
        <w:rPr>
          <w:rFonts w:asciiTheme="minorHAnsi" w:hAnsiTheme="minorHAnsi"/>
        </w:rPr>
        <w:t>ekomendacje:</w:t>
      </w:r>
      <w:bookmarkEnd w:id="72"/>
    </w:p>
    <w:p w14:paraId="057B45C0" w14:textId="77777777" w:rsidR="00620E39" w:rsidRPr="00620E39" w:rsidRDefault="00620E39" w:rsidP="00620E39">
      <w:pPr>
        <w:pStyle w:val="Akapitzlist1"/>
        <w:spacing w:after="120" w:line="23" w:lineRule="atLeast"/>
        <w:ind w:left="0" w:firstLine="709"/>
        <w:rPr>
          <w:rFonts w:asciiTheme="minorHAnsi" w:hAnsiTheme="minorHAnsi" w:cs="Calibri"/>
          <w:sz w:val="22"/>
          <w:szCs w:val="22"/>
        </w:rPr>
      </w:pPr>
      <w:r w:rsidRPr="00620E39">
        <w:rPr>
          <w:rFonts w:asciiTheme="minorHAnsi" w:hAnsiTheme="minorHAnsi" w:cs="Calibri"/>
          <w:sz w:val="22"/>
          <w:szCs w:val="22"/>
        </w:rPr>
        <w:t>Na podstawie przeprowadzonego badania należy wnioskować o potrzebie wsparcia osób studiujących w zakresie zdrowia psychicznego. Choć pojawiały się liczne opinie o wystarczającym wsparciu w tej sferze ze strony Akademii, większość badanych osób wskazuje potrzebę większej dostępności do funkcjonujących w APS poradni (zdrowia psychicznego i pomocy prawnej). Sygnalizowano również potrzebę większej wyrozumiałości i elastyczności ze strony osób prowadzących zajęcia i bardziej zindywidualizowane podejście do indywidualnych trudności osób studiujących (w tym zwiększenie limitu dozwolonych nieobecności i umożliwienia ich odrabiania). Jednocześnie, poza życzliwym nastawieniem ze strony prowadzących, istotne dla respondentów jest merytoryczne przygotowanie i kompetencje dydaktyczne kadry oraz wysoka jakość realizowanych zajęć.</w:t>
      </w:r>
    </w:p>
    <w:p w14:paraId="652F8787" w14:textId="77777777" w:rsidR="00620E39" w:rsidRPr="00620E39" w:rsidRDefault="00620E39" w:rsidP="00620E39">
      <w:pPr>
        <w:pStyle w:val="Akapitzlist1"/>
        <w:spacing w:after="120" w:line="23" w:lineRule="atLeast"/>
        <w:ind w:left="0" w:firstLine="709"/>
        <w:rPr>
          <w:rFonts w:asciiTheme="minorHAnsi" w:hAnsiTheme="minorHAnsi" w:cs="Calibri"/>
          <w:sz w:val="22"/>
          <w:szCs w:val="22"/>
        </w:rPr>
      </w:pPr>
      <w:r w:rsidRPr="00620E39">
        <w:rPr>
          <w:rFonts w:asciiTheme="minorHAnsi" w:hAnsiTheme="minorHAnsi" w:cs="Calibri"/>
          <w:sz w:val="22"/>
          <w:szCs w:val="22"/>
        </w:rPr>
        <w:t>Osoby biorące udział w badaniu dość wysoko oceniają swoje kompetencje społeczne, jednocześnie sygnalizują istotne trudności w interakcjach społecznych, zachowaniach asertywnych i dyskusji, szczególnie w sytuacjach ekspozycji społecznej. Warto więc wzmacniać wśród młodych osób te kompetencje w ramach oddziaływań akademickich. Jest to dodatkowo o tyle istotne, że studenci i studentki APS zwracają uwagę na potrzebę zwiększenia wymiaru zajęć ćwiczeniowych i warsztatowych i praktycznego poznania zadań w przyszłym zawodzie, który - ze względu na prowadzone w Akademii kierunki kształcenia - zakłada pracę z drugim człowiekiem.</w:t>
      </w:r>
    </w:p>
    <w:p w14:paraId="6B6F2965" w14:textId="6557431C" w:rsidR="00620E39" w:rsidRPr="00620E39" w:rsidRDefault="00620E39" w:rsidP="00620E39">
      <w:pPr>
        <w:pStyle w:val="Akapitzlist1"/>
        <w:spacing w:after="120" w:line="23" w:lineRule="atLeast"/>
        <w:ind w:left="0" w:firstLine="709"/>
        <w:rPr>
          <w:rFonts w:asciiTheme="minorHAnsi" w:hAnsiTheme="minorHAnsi" w:cs="Calibri"/>
          <w:sz w:val="22"/>
          <w:szCs w:val="22"/>
        </w:rPr>
      </w:pPr>
      <w:r w:rsidRPr="00620E39">
        <w:rPr>
          <w:rFonts w:asciiTheme="minorHAnsi" w:hAnsiTheme="minorHAnsi" w:cs="Calibri"/>
          <w:sz w:val="22"/>
          <w:szCs w:val="22"/>
        </w:rPr>
        <w:t>Uczestniczące w badaniu osoby deklarują duże zaangażowanie w przygotowanie do zajęć i egzaminów i niewielkie zaangażowanie w innego rodzaju aktywność akademicką. Wskazywały one potrzebę włączania ich przez organizatorów różnych działań (np. w proces badawczy, projekty, konferencje) i większą dostępność proponowanych wydarzeń. Wspominano również o potrzebie tworzenia w APS kół zainteresowań o zróżnicowanej tematyce, także pozanaukowej, tym bardziej, że respondenci identyfikują liczne wartości związane z realizowaniem swoich zainteresowań i postrzegają je jako istotne w ich rozwoju osobistym, który stanowi dla nich istotną wartość. Osoby studiujące w APS za ważne dla siebie uważają rozwój, przygotowanie do pracy zawodowej (także poprzez poznawanie dostępnych środków dydaktycznych), naukę i nabywanie nowych kompetencji i umiejętności, także poprzez kursy i szkolenia potwierdzone certyfikatami.</w:t>
      </w:r>
    </w:p>
    <w:p w14:paraId="2294025A" w14:textId="5FB663C2" w:rsidR="00620E39" w:rsidRPr="00620E39" w:rsidRDefault="00620E39" w:rsidP="00620E39">
      <w:pPr>
        <w:pStyle w:val="Akapitzlist1"/>
        <w:spacing w:after="120" w:line="23" w:lineRule="atLeast"/>
        <w:ind w:left="0" w:firstLine="709"/>
        <w:rPr>
          <w:rFonts w:asciiTheme="minorHAnsi" w:hAnsiTheme="minorHAnsi" w:cs="Calibri"/>
          <w:sz w:val="22"/>
          <w:szCs w:val="22"/>
        </w:rPr>
      </w:pPr>
      <w:r w:rsidRPr="00620E39">
        <w:rPr>
          <w:rFonts w:asciiTheme="minorHAnsi" w:hAnsiTheme="minorHAnsi" w:cs="Calibri"/>
          <w:sz w:val="22"/>
          <w:szCs w:val="22"/>
        </w:rPr>
        <w:t>Pojawiały się odpowiedzi sugerujące, że badani mogą nie mieć dostatecznej świadomości o funkcjonujących w APS organizacjach studenckich i organizowanych wydarzeniach lub utrudnionym do nich włączeniu się. Warto szerzej informować o podejmowanych a Akademii inicjatywach i promować uczestnictwo w wydarzeniach organizowanych dla społeczności studenckiej.</w:t>
      </w:r>
    </w:p>
    <w:p w14:paraId="232AF783" w14:textId="731DFA77" w:rsidR="00620E39" w:rsidRPr="00620E39" w:rsidRDefault="00620E39" w:rsidP="00620E39">
      <w:pPr>
        <w:pStyle w:val="Akapitzlist1"/>
        <w:spacing w:after="120" w:line="23" w:lineRule="atLeast"/>
        <w:ind w:left="0" w:firstLine="709"/>
        <w:rPr>
          <w:rFonts w:asciiTheme="minorHAnsi" w:hAnsiTheme="minorHAnsi" w:cs="Calibri"/>
          <w:sz w:val="22"/>
          <w:szCs w:val="22"/>
        </w:rPr>
      </w:pPr>
      <w:r w:rsidRPr="00620E39">
        <w:rPr>
          <w:rFonts w:asciiTheme="minorHAnsi" w:hAnsiTheme="minorHAnsi" w:cs="Calibri"/>
          <w:sz w:val="22"/>
          <w:szCs w:val="22"/>
        </w:rPr>
        <w:t>Studentki i studenci wskazują także na potrzebę bardziej zindywidualizowanego układania planu zajęć - w tym możliwość wyboru grup zajęciowych oraz dostępność do różnych zajęć fakultatywnych, także przypisanych do innych kierunków kształcenia.</w:t>
      </w:r>
    </w:p>
    <w:p w14:paraId="7DD13FD9" w14:textId="672E7C7F" w:rsidR="000C7764" w:rsidRDefault="00620E39" w:rsidP="00620E39">
      <w:pPr>
        <w:pStyle w:val="Akapitzlist1"/>
        <w:spacing w:after="120" w:line="23" w:lineRule="atLeast"/>
        <w:ind w:left="0" w:firstLine="709"/>
        <w:rPr>
          <w:rFonts w:asciiTheme="minorHAnsi" w:hAnsiTheme="minorHAnsi" w:cs="Calibri"/>
          <w:sz w:val="22"/>
          <w:szCs w:val="22"/>
        </w:rPr>
      </w:pPr>
      <w:r w:rsidRPr="00620E39">
        <w:rPr>
          <w:rFonts w:asciiTheme="minorHAnsi" w:hAnsiTheme="minorHAnsi" w:cs="Calibri"/>
          <w:sz w:val="22"/>
          <w:szCs w:val="22"/>
        </w:rPr>
        <w:t>W badaniu sygnalizowano potrzebę obniżenia opłat edukacyjnych i zwiększenia dostępności wsparcia socjalnego dla szerszej grupy studiujących. Wskazywano również na koniecznoś</w:t>
      </w:r>
      <w:r w:rsidR="00D22DFF">
        <w:rPr>
          <w:rFonts w:asciiTheme="minorHAnsi" w:hAnsiTheme="minorHAnsi" w:cs="Calibri"/>
          <w:sz w:val="22"/>
          <w:szCs w:val="22"/>
        </w:rPr>
        <w:t>ć</w:t>
      </w:r>
      <w:r w:rsidRPr="00620E39">
        <w:rPr>
          <w:rFonts w:asciiTheme="minorHAnsi" w:hAnsiTheme="minorHAnsi" w:cs="Calibri"/>
          <w:sz w:val="22"/>
          <w:szCs w:val="22"/>
        </w:rPr>
        <w:t xml:space="preserve"> stworzenia w APS większej liczby miejsc do siedzenia (w tym także do nauki i relaksu) na korytarzach i na terenie kampusu. Wybrzmiała również potrzeba funkcjonowania biblioteki w niedziele i podczas sesji.</w:t>
      </w:r>
    </w:p>
    <w:p w14:paraId="5DE9DBB0" w14:textId="786D3BE1" w:rsidR="008377D9" w:rsidRDefault="002467B4" w:rsidP="00DE60DA">
      <w:pPr>
        <w:pStyle w:val="Akapitzlist1"/>
        <w:spacing w:after="120" w:line="23" w:lineRule="atLeast"/>
        <w:ind w:left="0" w:firstLine="709"/>
        <w:rPr>
          <w:rFonts w:asciiTheme="minorHAnsi" w:hAnsiTheme="minorHAnsi" w:cs="Calibri"/>
          <w:sz w:val="22"/>
          <w:szCs w:val="22"/>
        </w:rPr>
      </w:pPr>
      <w:r>
        <w:rPr>
          <w:rFonts w:asciiTheme="minorHAnsi" w:hAnsiTheme="minorHAnsi" w:cs="Calibri"/>
          <w:sz w:val="22"/>
          <w:szCs w:val="22"/>
        </w:rPr>
        <w:t xml:space="preserve">Przedstawione dane korespondują z </w:t>
      </w:r>
      <w:r w:rsidR="00793F60">
        <w:rPr>
          <w:rFonts w:asciiTheme="minorHAnsi" w:hAnsiTheme="minorHAnsi" w:cs="Calibri"/>
          <w:sz w:val="22"/>
          <w:szCs w:val="22"/>
        </w:rPr>
        <w:t>wynikami badań prowadzonych we wcześniejszych latach</w:t>
      </w:r>
      <w:r w:rsidR="00654B7C">
        <w:rPr>
          <w:rFonts w:asciiTheme="minorHAnsi" w:hAnsiTheme="minorHAnsi" w:cs="Calibri"/>
          <w:sz w:val="22"/>
          <w:szCs w:val="22"/>
        </w:rPr>
        <w:t xml:space="preserve"> (2011/2012</w:t>
      </w:r>
      <w:r w:rsidR="00221F32">
        <w:rPr>
          <w:rFonts w:asciiTheme="minorHAnsi" w:hAnsiTheme="minorHAnsi" w:cs="Calibri"/>
          <w:sz w:val="22"/>
          <w:szCs w:val="22"/>
        </w:rPr>
        <w:t>, 2015/2016</w:t>
      </w:r>
      <w:r w:rsidR="00654B7C">
        <w:rPr>
          <w:rFonts w:asciiTheme="minorHAnsi" w:hAnsiTheme="minorHAnsi" w:cs="Calibri"/>
          <w:sz w:val="22"/>
          <w:szCs w:val="22"/>
        </w:rPr>
        <w:t>)</w:t>
      </w:r>
      <w:r w:rsidR="00793F60">
        <w:rPr>
          <w:rFonts w:asciiTheme="minorHAnsi" w:hAnsiTheme="minorHAnsi" w:cs="Calibri"/>
          <w:sz w:val="22"/>
          <w:szCs w:val="22"/>
        </w:rPr>
        <w:t>. Niezmienne aktualne pozostają rekomendacje z poprzednich raportów</w:t>
      </w:r>
      <w:r w:rsidR="00DE60DA">
        <w:rPr>
          <w:rFonts w:asciiTheme="minorHAnsi" w:hAnsiTheme="minorHAnsi" w:cs="Calibri"/>
          <w:sz w:val="22"/>
          <w:szCs w:val="22"/>
        </w:rPr>
        <w:t xml:space="preserve"> wskazujące na konieczność: </w:t>
      </w:r>
    </w:p>
    <w:p w14:paraId="45F33AB0" w14:textId="29B9CF2C" w:rsidR="00DE60DA" w:rsidRDefault="00DE60DA" w:rsidP="00654B7C">
      <w:pPr>
        <w:pStyle w:val="Akapitzlist1"/>
        <w:numPr>
          <w:ilvl w:val="0"/>
          <w:numId w:val="24"/>
        </w:numPr>
        <w:spacing w:after="120" w:line="23" w:lineRule="atLeast"/>
        <w:rPr>
          <w:rFonts w:asciiTheme="minorHAnsi" w:hAnsiTheme="minorHAnsi" w:cs="Calibri"/>
          <w:sz w:val="22"/>
          <w:szCs w:val="22"/>
        </w:rPr>
      </w:pPr>
      <w:r>
        <w:rPr>
          <w:rFonts w:asciiTheme="minorHAnsi" w:hAnsiTheme="minorHAnsi" w:cs="Calibri"/>
          <w:sz w:val="22"/>
          <w:szCs w:val="22"/>
        </w:rPr>
        <w:t xml:space="preserve">wykorzystania </w:t>
      </w:r>
      <w:r w:rsidRPr="00DE60DA">
        <w:rPr>
          <w:rFonts w:asciiTheme="minorHAnsi" w:hAnsiTheme="minorHAnsi" w:cs="Calibri"/>
          <w:sz w:val="22"/>
          <w:szCs w:val="22"/>
        </w:rPr>
        <w:t>pozytywnego zaangażowania w rozwój zawodowy</w:t>
      </w:r>
      <w:r>
        <w:rPr>
          <w:rFonts w:asciiTheme="minorHAnsi" w:hAnsiTheme="minorHAnsi" w:cs="Calibri"/>
          <w:sz w:val="22"/>
          <w:szCs w:val="22"/>
        </w:rPr>
        <w:t xml:space="preserve"> </w:t>
      </w:r>
      <w:r w:rsidRPr="00DE60DA">
        <w:rPr>
          <w:rFonts w:asciiTheme="minorHAnsi" w:hAnsiTheme="minorHAnsi" w:cs="Calibri"/>
          <w:sz w:val="22"/>
          <w:szCs w:val="22"/>
        </w:rPr>
        <w:t>studentów dla podnoszenia jakości kształcenia w obszarze kształcenia</w:t>
      </w:r>
      <w:r>
        <w:rPr>
          <w:rFonts w:asciiTheme="minorHAnsi" w:hAnsiTheme="minorHAnsi" w:cs="Calibri"/>
          <w:sz w:val="22"/>
          <w:szCs w:val="22"/>
        </w:rPr>
        <w:t xml:space="preserve"> </w:t>
      </w:r>
      <w:r w:rsidRPr="00DE60DA">
        <w:rPr>
          <w:rFonts w:asciiTheme="minorHAnsi" w:hAnsiTheme="minorHAnsi" w:cs="Calibri"/>
          <w:sz w:val="22"/>
          <w:szCs w:val="22"/>
        </w:rPr>
        <w:t>metodycznego i praktycznego</w:t>
      </w:r>
      <w:r w:rsidR="008377D9">
        <w:rPr>
          <w:rFonts w:asciiTheme="minorHAnsi" w:hAnsiTheme="minorHAnsi" w:cs="Calibri"/>
          <w:sz w:val="22"/>
          <w:szCs w:val="22"/>
        </w:rPr>
        <w:t>;</w:t>
      </w:r>
    </w:p>
    <w:p w14:paraId="0D7315EF" w14:textId="1FBE2C7B" w:rsidR="007626F2" w:rsidRDefault="00654B7C" w:rsidP="00221F32">
      <w:pPr>
        <w:pStyle w:val="Akapitzlist1"/>
        <w:numPr>
          <w:ilvl w:val="0"/>
          <w:numId w:val="24"/>
        </w:numPr>
        <w:spacing w:after="120" w:line="23" w:lineRule="atLeast"/>
        <w:rPr>
          <w:rFonts w:asciiTheme="minorHAnsi" w:hAnsiTheme="minorHAnsi" w:cs="Calibri"/>
          <w:sz w:val="22"/>
          <w:szCs w:val="22"/>
        </w:rPr>
      </w:pPr>
      <w:r w:rsidRPr="0003283A">
        <w:rPr>
          <w:rFonts w:asciiTheme="minorHAnsi" w:hAnsiTheme="minorHAnsi" w:cs="Calibri"/>
          <w:sz w:val="22"/>
          <w:szCs w:val="22"/>
        </w:rPr>
        <w:t>s</w:t>
      </w:r>
      <w:r w:rsidR="008377D9" w:rsidRPr="0003283A">
        <w:rPr>
          <w:rFonts w:asciiTheme="minorHAnsi" w:hAnsiTheme="minorHAnsi" w:cs="Calibri"/>
          <w:sz w:val="22"/>
          <w:szCs w:val="22"/>
        </w:rPr>
        <w:t xml:space="preserve">ilniejsze angażowanie studentów w życie akademickie APS jako wspólnoty ludzi uczących się i żyjących ze sobą. Opracowanie systemu promocji i wsparcia dla </w:t>
      </w:r>
      <w:r w:rsidR="008377D9" w:rsidRPr="0003283A">
        <w:rPr>
          <w:rFonts w:asciiTheme="minorHAnsi" w:hAnsiTheme="minorHAnsi" w:cs="Calibri"/>
          <w:sz w:val="22"/>
          <w:szCs w:val="22"/>
        </w:rPr>
        <w:lastRenderedPageBreak/>
        <w:t xml:space="preserve">studentów aktywnych w różnych obszarach życia akademickiego. Warto zrewidować dotychczasowe rozwiązania dotyczące finansowania działalności studenckiej, działalności stypendialnej, formalnego uznawania kwalifikacji i kompetencji wypracowywanych w ramach działalności studenckich. </w:t>
      </w:r>
      <w:r w:rsidR="00221F32" w:rsidRPr="00221F32">
        <w:rPr>
          <w:rFonts w:asciiTheme="minorHAnsi" w:hAnsiTheme="minorHAnsi" w:cs="Calibri"/>
          <w:sz w:val="22"/>
          <w:szCs w:val="22"/>
        </w:rPr>
        <w:t>Warto tez zadbać o budowanie klimatu sprzyjającego podejmowaniu</w:t>
      </w:r>
      <w:r w:rsidR="00221F32">
        <w:rPr>
          <w:rFonts w:asciiTheme="minorHAnsi" w:hAnsiTheme="minorHAnsi" w:cs="Calibri"/>
          <w:sz w:val="22"/>
          <w:szCs w:val="22"/>
        </w:rPr>
        <w:t xml:space="preserve"> </w:t>
      </w:r>
      <w:r w:rsidR="00221F32" w:rsidRPr="00221F32">
        <w:rPr>
          <w:rFonts w:asciiTheme="minorHAnsi" w:hAnsiTheme="minorHAnsi" w:cs="Calibri"/>
          <w:sz w:val="22"/>
          <w:szCs w:val="22"/>
        </w:rPr>
        <w:t>dodatkowej działalności studenckiej</w:t>
      </w:r>
    </w:p>
    <w:p w14:paraId="53CC67DE" w14:textId="7EAC1564" w:rsidR="005B6C1A" w:rsidRPr="00221F32" w:rsidRDefault="003E4958" w:rsidP="005B6C1A">
      <w:pPr>
        <w:pStyle w:val="Akapitzlist1"/>
        <w:spacing w:after="120" w:line="23" w:lineRule="atLeast"/>
        <w:ind w:left="360"/>
        <w:rPr>
          <w:rFonts w:asciiTheme="minorHAnsi" w:hAnsiTheme="minorHAnsi" w:cs="Calibri"/>
          <w:sz w:val="22"/>
          <w:szCs w:val="22"/>
        </w:rPr>
      </w:pPr>
      <w:r>
        <w:rPr>
          <w:rFonts w:asciiTheme="minorHAnsi" w:hAnsiTheme="minorHAnsi" w:cs="Calibri"/>
          <w:sz w:val="22"/>
          <w:szCs w:val="22"/>
        </w:rPr>
        <w:t xml:space="preserve">Obszarem wcześniej nieobecnym w takim wymiarze w poprzednich badaniach jest </w:t>
      </w:r>
      <w:r w:rsidR="00286D49">
        <w:rPr>
          <w:rFonts w:asciiTheme="minorHAnsi" w:hAnsiTheme="minorHAnsi" w:cs="Calibri"/>
          <w:sz w:val="22"/>
          <w:szCs w:val="22"/>
        </w:rPr>
        <w:t>zdrowie psychiczne osób studiujących. Dane przedstawione w raporcie wskazują</w:t>
      </w:r>
      <w:r w:rsidR="00BF1BE2">
        <w:rPr>
          <w:rFonts w:asciiTheme="minorHAnsi" w:hAnsiTheme="minorHAnsi" w:cs="Calibri"/>
          <w:sz w:val="22"/>
          <w:szCs w:val="22"/>
        </w:rPr>
        <w:t xml:space="preserve"> na dużą potrzebę zintensyfikowania działań w formalnym i nieformalnym </w:t>
      </w:r>
      <w:r w:rsidR="00F5362C">
        <w:rPr>
          <w:rFonts w:asciiTheme="minorHAnsi" w:hAnsiTheme="minorHAnsi" w:cs="Calibri"/>
          <w:sz w:val="22"/>
          <w:szCs w:val="22"/>
        </w:rPr>
        <w:t>wspieraniu tej sfery.</w:t>
      </w:r>
    </w:p>
    <w:sectPr w:rsidR="005B6C1A" w:rsidRPr="00221F32" w:rsidSect="00F5362C">
      <w:footerReference w:type="default" r:id="rId28"/>
      <w:pgSz w:w="11906" w:h="16838"/>
      <w:pgMar w:top="993" w:right="1417" w:bottom="1135" w:left="1417" w:header="708" w:footer="14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50ED7" w14:textId="77777777" w:rsidR="00360F5D" w:rsidRDefault="00360F5D">
      <w:pPr>
        <w:spacing w:after="0"/>
      </w:pPr>
      <w:r>
        <w:separator/>
      </w:r>
    </w:p>
  </w:endnote>
  <w:endnote w:type="continuationSeparator" w:id="0">
    <w:p w14:paraId="29BF543F" w14:textId="77777777" w:rsidR="00360F5D" w:rsidRDefault="00360F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6008976"/>
      <w:docPartObj>
        <w:docPartGallery w:val="Page Numbers (Bottom of Page)"/>
        <w:docPartUnique/>
      </w:docPartObj>
    </w:sdtPr>
    <w:sdtContent>
      <w:p w14:paraId="21DBF5DF" w14:textId="0C3DB648" w:rsidR="00ED547B" w:rsidRDefault="00ED547B">
        <w:pPr>
          <w:pStyle w:val="Stopka"/>
          <w:jc w:val="right"/>
        </w:pPr>
        <w:r>
          <w:fldChar w:fldCharType="begin"/>
        </w:r>
        <w:r>
          <w:instrText>PAGE   \* MERGEFORMAT</w:instrText>
        </w:r>
        <w:r>
          <w:fldChar w:fldCharType="separate"/>
        </w:r>
        <w:r>
          <w:t>2</w:t>
        </w:r>
        <w:r>
          <w:fldChar w:fldCharType="end"/>
        </w:r>
      </w:p>
    </w:sdtContent>
  </w:sdt>
  <w:p w14:paraId="3F549FB5" w14:textId="77777777" w:rsidR="00ED547B" w:rsidRDefault="00ED547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CE1A0" w14:textId="77777777" w:rsidR="00360F5D" w:rsidRDefault="00360F5D">
      <w:pPr>
        <w:spacing w:after="0"/>
      </w:pPr>
      <w:r>
        <w:rPr>
          <w:color w:val="000000"/>
        </w:rPr>
        <w:separator/>
      </w:r>
    </w:p>
  </w:footnote>
  <w:footnote w:type="continuationSeparator" w:id="0">
    <w:p w14:paraId="580DCA21" w14:textId="77777777" w:rsidR="00360F5D" w:rsidRDefault="00360F5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20330"/>
    <w:multiLevelType w:val="hybridMultilevel"/>
    <w:tmpl w:val="26063A9A"/>
    <w:lvl w:ilvl="0" w:tplc="0415000F">
      <w:start w:val="1"/>
      <w:numFmt w:val="decimal"/>
      <w:lvlText w:val="%1."/>
      <w:lvlJc w:val="left"/>
      <w:pPr>
        <w:ind w:left="36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205639"/>
    <w:multiLevelType w:val="hybridMultilevel"/>
    <w:tmpl w:val="0F546514"/>
    <w:lvl w:ilvl="0" w:tplc="25A0C13C">
      <w:start w:val="1"/>
      <w:numFmt w:val="lowerLetter"/>
      <w:lvlText w:val="%1)"/>
      <w:lvlJc w:val="left"/>
      <w:pPr>
        <w:ind w:left="720" w:hanging="360"/>
      </w:pPr>
      <w:rPr>
        <w:rFonts w:ascii="Times New Roman" w:eastAsiaTheme="majorEastAsia"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756A5A"/>
    <w:multiLevelType w:val="multilevel"/>
    <w:tmpl w:val="A3C434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D664A7"/>
    <w:multiLevelType w:val="multilevel"/>
    <w:tmpl w:val="452610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7E2923"/>
    <w:multiLevelType w:val="multilevel"/>
    <w:tmpl w:val="B6E880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2CA5354"/>
    <w:multiLevelType w:val="hybridMultilevel"/>
    <w:tmpl w:val="1090C65C"/>
    <w:lvl w:ilvl="0" w:tplc="2976DF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96A0C34"/>
    <w:multiLevelType w:val="multilevel"/>
    <w:tmpl w:val="8C369A0E"/>
    <w:lvl w:ilvl="0">
      <w:numFmt w:val="bullet"/>
      <w:lvlText w:val=""/>
      <w:lvlJc w:val="left"/>
      <w:pPr>
        <w:ind w:left="1068" w:hanging="708"/>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C25479F"/>
    <w:multiLevelType w:val="hybridMultilevel"/>
    <w:tmpl w:val="CF1C1F2C"/>
    <w:lvl w:ilvl="0" w:tplc="2976DF3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2F994B3A"/>
    <w:multiLevelType w:val="hybridMultilevel"/>
    <w:tmpl w:val="54584E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5A00687"/>
    <w:multiLevelType w:val="multilevel"/>
    <w:tmpl w:val="14A8F0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61E4C75"/>
    <w:multiLevelType w:val="multilevel"/>
    <w:tmpl w:val="C302A564"/>
    <w:lvl w:ilvl="0">
      <w:numFmt w:val="bullet"/>
      <w:lvlText w:val=""/>
      <w:lvlJc w:val="left"/>
      <w:pPr>
        <w:ind w:left="764" w:hanging="360"/>
      </w:pPr>
      <w:rPr>
        <w:rFonts w:ascii="Symbol" w:hAnsi="Symbol"/>
      </w:rPr>
    </w:lvl>
    <w:lvl w:ilvl="1">
      <w:numFmt w:val="bullet"/>
      <w:lvlText w:val="o"/>
      <w:lvlJc w:val="left"/>
      <w:pPr>
        <w:ind w:left="1484" w:hanging="360"/>
      </w:pPr>
      <w:rPr>
        <w:rFonts w:ascii="Courier New" w:hAnsi="Courier New" w:cs="Courier New"/>
      </w:rPr>
    </w:lvl>
    <w:lvl w:ilvl="2">
      <w:numFmt w:val="bullet"/>
      <w:lvlText w:val=""/>
      <w:lvlJc w:val="left"/>
      <w:pPr>
        <w:ind w:left="2204" w:hanging="360"/>
      </w:pPr>
      <w:rPr>
        <w:rFonts w:ascii="Wingdings" w:hAnsi="Wingdings"/>
      </w:rPr>
    </w:lvl>
    <w:lvl w:ilvl="3">
      <w:numFmt w:val="bullet"/>
      <w:lvlText w:val=""/>
      <w:lvlJc w:val="left"/>
      <w:pPr>
        <w:ind w:left="2924" w:hanging="360"/>
      </w:pPr>
      <w:rPr>
        <w:rFonts w:ascii="Symbol" w:hAnsi="Symbol"/>
      </w:rPr>
    </w:lvl>
    <w:lvl w:ilvl="4">
      <w:numFmt w:val="bullet"/>
      <w:lvlText w:val="o"/>
      <w:lvlJc w:val="left"/>
      <w:pPr>
        <w:ind w:left="3644" w:hanging="360"/>
      </w:pPr>
      <w:rPr>
        <w:rFonts w:ascii="Courier New" w:hAnsi="Courier New" w:cs="Courier New"/>
      </w:rPr>
    </w:lvl>
    <w:lvl w:ilvl="5">
      <w:numFmt w:val="bullet"/>
      <w:lvlText w:val=""/>
      <w:lvlJc w:val="left"/>
      <w:pPr>
        <w:ind w:left="4364" w:hanging="360"/>
      </w:pPr>
      <w:rPr>
        <w:rFonts w:ascii="Wingdings" w:hAnsi="Wingdings"/>
      </w:rPr>
    </w:lvl>
    <w:lvl w:ilvl="6">
      <w:numFmt w:val="bullet"/>
      <w:lvlText w:val=""/>
      <w:lvlJc w:val="left"/>
      <w:pPr>
        <w:ind w:left="5084" w:hanging="360"/>
      </w:pPr>
      <w:rPr>
        <w:rFonts w:ascii="Symbol" w:hAnsi="Symbol"/>
      </w:rPr>
    </w:lvl>
    <w:lvl w:ilvl="7">
      <w:numFmt w:val="bullet"/>
      <w:lvlText w:val="o"/>
      <w:lvlJc w:val="left"/>
      <w:pPr>
        <w:ind w:left="5804" w:hanging="360"/>
      </w:pPr>
      <w:rPr>
        <w:rFonts w:ascii="Courier New" w:hAnsi="Courier New" w:cs="Courier New"/>
      </w:rPr>
    </w:lvl>
    <w:lvl w:ilvl="8">
      <w:numFmt w:val="bullet"/>
      <w:lvlText w:val=""/>
      <w:lvlJc w:val="left"/>
      <w:pPr>
        <w:ind w:left="6524" w:hanging="360"/>
      </w:pPr>
      <w:rPr>
        <w:rFonts w:ascii="Wingdings" w:hAnsi="Wingdings"/>
      </w:rPr>
    </w:lvl>
  </w:abstractNum>
  <w:abstractNum w:abstractNumId="11" w15:restartNumberingAfterBreak="0">
    <w:nsid w:val="382F26D4"/>
    <w:multiLevelType w:val="hybridMultilevel"/>
    <w:tmpl w:val="7708DE6C"/>
    <w:lvl w:ilvl="0" w:tplc="2976DF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82F271B"/>
    <w:multiLevelType w:val="multilevel"/>
    <w:tmpl w:val="FACE5900"/>
    <w:lvl w:ilvl="0">
      <w:numFmt w:val="bullet"/>
      <w:lvlText w:val=""/>
      <w:lvlJc w:val="left"/>
      <w:pPr>
        <w:ind w:left="1068" w:hanging="708"/>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DA812B8"/>
    <w:multiLevelType w:val="multilevel"/>
    <w:tmpl w:val="81809B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52501FFA"/>
    <w:multiLevelType w:val="multilevel"/>
    <w:tmpl w:val="E38E78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8C7AAE"/>
    <w:multiLevelType w:val="hybridMultilevel"/>
    <w:tmpl w:val="4F2CC21C"/>
    <w:lvl w:ilvl="0" w:tplc="2976DF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8643FF9"/>
    <w:multiLevelType w:val="multilevel"/>
    <w:tmpl w:val="DB9458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5F714012"/>
    <w:multiLevelType w:val="multilevel"/>
    <w:tmpl w:val="86140D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8" w15:restartNumberingAfterBreak="0">
    <w:nsid w:val="64997C38"/>
    <w:multiLevelType w:val="hybridMultilevel"/>
    <w:tmpl w:val="064CD3DA"/>
    <w:lvl w:ilvl="0" w:tplc="2976DF36">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4B52DB1"/>
    <w:multiLevelType w:val="hybridMultilevel"/>
    <w:tmpl w:val="B1B4CB4E"/>
    <w:lvl w:ilvl="0" w:tplc="04150017">
      <w:start w:val="10"/>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5BD578D"/>
    <w:multiLevelType w:val="multilevel"/>
    <w:tmpl w:val="F5FEC7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8387B22"/>
    <w:multiLevelType w:val="hybridMultilevel"/>
    <w:tmpl w:val="469C37DA"/>
    <w:lvl w:ilvl="0" w:tplc="0EC4DEB6">
      <w:start w:val="1"/>
      <w:numFmt w:val="lowerRoman"/>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B5E4C09"/>
    <w:multiLevelType w:val="hybridMultilevel"/>
    <w:tmpl w:val="801C385C"/>
    <w:lvl w:ilvl="0" w:tplc="2976DF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0D27236"/>
    <w:multiLevelType w:val="multilevel"/>
    <w:tmpl w:val="8508157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1972661537">
    <w:abstractNumId w:val="12"/>
  </w:num>
  <w:num w:numId="2" w16cid:durableId="1302808020">
    <w:abstractNumId w:val="6"/>
  </w:num>
  <w:num w:numId="3" w16cid:durableId="1187644052">
    <w:abstractNumId w:val="20"/>
  </w:num>
  <w:num w:numId="4" w16cid:durableId="4525296">
    <w:abstractNumId w:val="4"/>
  </w:num>
  <w:num w:numId="5" w16cid:durableId="1453935446">
    <w:abstractNumId w:val="13"/>
  </w:num>
  <w:num w:numId="6" w16cid:durableId="578834811">
    <w:abstractNumId w:val="16"/>
  </w:num>
  <w:num w:numId="7" w16cid:durableId="804154796">
    <w:abstractNumId w:val="10"/>
  </w:num>
  <w:num w:numId="8" w16cid:durableId="494227214">
    <w:abstractNumId w:val="9"/>
  </w:num>
  <w:num w:numId="9" w16cid:durableId="1660763488">
    <w:abstractNumId w:val="2"/>
  </w:num>
  <w:num w:numId="10" w16cid:durableId="1799564367">
    <w:abstractNumId w:val="23"/>
  </w:num>
  <w:num w:numId="11" w16cid:durableId="991640937">
    <w:abstractNumId w:val="17"/>
  </w:num>
  <w:num w:numId="12" w16cid:durableId="1438522254">
    <w:abstractNumId w:val="3"/>
  </w:num>
  <w:num w:numId="13" w16cid:durableId="1155075802">
    <w:abstractNumId w:val="14"/>
  </w:num>
  <w:num w:numId="14" w16cid:durableId="52390788">
    <w:abstractNumId w:val="1"/>
  </w:num>
  <w:num w:numId="15" w16cid:durableId="34425062">
    <w:abstractNumId w:val="21"/>
  </w:num>
  <w:num w:numId="16" w16cid:durableId="1884714181">
    <w:abstractNumId w:val="19"/>
  </w:num>
  <w:num w:numId="17" w16cid:durableId="1323314996">
    <w:abstractNumId w:val="8"/>
  </w:num>
  <w:num w:numId="18" w16cid:durableId="571156649">
    <w:abstractNumId w:val="5"/>
  </w:num>
  <w:num w:numId="19" w16cid:durableId="24524961">
    <w:abstractNumId w:val="7"/>
  </w:num>
  <w:num w:numId="20" w16cid:durableId="344794156">
    <w:abstractNumId w:val="15"/>
  </w:num>
  <w:num w:numId="21" w16cid:durableId="965623668">
    <w:abstractNumId w:val="0"/>
  </w:num>
  <w:num w:numId="22" w16cid:durableId="1220094591">
    <w:abstractNumId w:val="18"/>
  </w:num>
  <w:num w:numId="23" w16cid:durableId="1041520411">
    <w:abstractNumId w:val="22"/>
  </w:num>
  <w:num w:numId="24" w16cid:durableId="18120160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6F2"/>
    <w:rsid w:val="00007ACE"/>
    <w:rsid w:val="0002281F"/>
    <w:rsid w:val="0003283A"/>
    <w:rsid w:val="00037870"/>
    <w:rsid w:val="00037E5B"/>
    <w:rsid w:val="0004193E"/>
    <w:rsid w:val="00046688"/>
    <w:rsid w:val="00056A71"/>
    <w:rsid w:val="00057F37"/>
    <w:rsid w:val="000750C5"/>
    <w:rsid w:val="0008735D"/>
    <w:rsid w:val="0009022E"/>
    <w:rsid w:val="000912F4"/>
    <w:rsid w:val="00091CD0"/>
    <w:rsid w:val="000B49E9"/>
    <w:rsid w:val="000B5B7F"/>
    <w:rsid w:val="000C1EE1"/>
    <w:rsid w:val="000C58F7"/>
    <w:rsid w:val="000C7764"/>
    <w:rsid w:val="000D5C32"/>
    <w:rsid w:val="000D5E6E"/>
    <w:rsid w:val="000D7E7E"/>
    <w:rsid w:val="000E1389"/>
    <w:rsid w:val="000E2711"/>
    <w:rsid w:val="000E2E8D"/>
    <w:rsid w:val="00106DAE"/>
    <w:rsid w:val="00107A65"/>
    <w:rsid w:val="00122892"/>
    <w:rsid w:val="00122C4C"/>
    <w:rsid w:val="00125D74"/>
    <w:rsid w:val="00135FDF"/>
    <w:rsid w:val="00136538"/>
    <w:rsid w:val="00142B34"/>
    <w:rsid w:val="00154362"/>
    <w:rsid w:val="0015457F"/>
    <w:rsid w:val="00161E51"/>
    <w:rsid w:val="00162A8D"/>
    <w:rsid w:val="00166106"/>
    <w:rsid w:val="0016757A"/>
    <w:rsid w:val="0017003A"/>
    <w:rsid w:val="00171BDE"/>
    <w:rsid w:val="001807E7"/>
    <w:rsid w:val="00180982"/>
    <w:rsid w:val="00196F0F"/>
    <w:rsid w:val="001A48C2"/>
    <w:rsid w:val="001A7AEA"/>
    <w:rsid w:val="001B72B0"/>
    <w:rsid w:val="001C06A9"/>
    <w:rsid w:val="001C1026"/>
    <w:rsid w:val="001C2A59"/>
    <w:rsid w:val="001D74B7"/>
    <w:rsid w:val="001E0762"/>
    <w:rsid w:val="001E6A92"/>
    <w:rsid w:val="001F04AB"/>
    <w:rsid w:val="0021309F"/>
    <w:rsid w:val="002132B5"/>
    <w:rsid w:val="00221F32"/>
    <w:rsid w:val="002276A4"/>
    <w:rsid w:val="0023106B"/>
    <w:rsid w:val="002348A8"/>
    <w:rsid w:val="002467B4"/>
    <w:rsid w:val="00252C8E"/>
    <w:rsid w:val="002531B2"/>
    <w:rsid w:val="00286D49"/>
    <w:rsid w:val="002A521F"/>
    <w:rsid w:val="002A5E16"/>
    <w:rsid w:val="002B2E14"/>
    <w:rsid w:val="002C14BA"/>
    <w:rsid w:val="002C1AF3"/>
    <w:rsid w:val="002D0643"/>
    <w:rsid w:val="002D071B"/>
    <w:rsid w:val="002D148F"/>
    <w:rsid w:val="002E247B"/>
    <w:rsid w:val="002F11B1"/>
    <w:rsid w:val="0030467F"/>
    <w:rsid w:val="0032062F"/>
    <w:rsid w:val="003304D9"/>
    <w:rsid w:val="00332575"/>
    <w:rsid w:val="00335F28"/>
    <w:rsid w:val="00336349"/>
    <w:rsid w:val="0035233D"/>
    <w:rsid w:val="003544AE"/>
    <w:rsid w:val="00360F5D"/>
    <w:rsid w:val="0036171D"/>
    <w:rsid w:val="00361CA8"/>
    <w:rsid w:val="0036620C"/>
    <w:rsid w:val="00384AD3"/>
    <w:rsid w:val="00395098"/>
    <w:rsid w:val="00397B95"/>
    <w:rsid w:val="003A4A52"/>
    <w:rsid w:val="003B66DB"/>
    <w:rsid w:val="003C5AE8"/>
    <w:rsid w:val="003D146A"/>
    <w:rsid w:val="003D665A"/>
    <w:rsid w:val="003D7903"/>
    <w:rsid w:val="003E264F"/>
    <w:rsid w:val="003E2B7B"/>
    <w:rsid w:val="003E4958"/>
    <w:rsid w:val="003F01AC"/>
    <w:rsid w:val="003F3F4A"/>
    <w:rsid w:val="00412C31"/>
    <w:rsid w:val="004224C8"/>
    <w:rsid w:val="00425530"/>
    <w:rsid w:val="004263E3"/>
    <w:rsid w:val="0043025F"/>
    <w:rsid w:val="00431195"/>
    <w:rsid w:val="00434445"/>
    <w:rsid w:val="00466875"/>
    <w:rsid w:val="00474BAF"/>
    <w:rsid w:val="0047612D"/>
    <w:rsid w:val="004839D9"/>
    <w:rsid w:val="00485A52"/>
    <w:rsid w:val="004917C4"/>
    <w:rsid w:val="00491925"/>
    <w:rsid w:val="004A2A62"/>
    <w:rsid w:val="004B4539"/>
    <w:rsid w:val="004C26E9"/>
    <w:rsid w:val="004D67A1"/>
    <w:rsid w:val="004E4C5E"/>
    <w:rsid w:val="004F2155"/>
    <w:rsid w:val="00515BB8"/>
    <w:rsid w:val="00521767"/>
    <w:rsid w:val="0052284C"/>
    <w:rsid w:val="00532915"/>
    <w:rsid w:val="005344DF"/>
    <w:rsid w:val="005461B1"/>
    <w:rsid w:val="00550E0A"/>
    <w:rsid w:val="00552E51"/>
    <w:rsid w:val="00557CAB"/>
    <w:rsid w:val="00582B60"/>
    <w:rsid w:val="00591204"/>
    <w:rsid w:val="00592859"/>
    <w:rsid w:val="0059448E"/>
    <w:rsid w:val="005A30FA"/>
    <w:rsid w:val="005A7CC5"/>
    <w:rsid w:val="005B1B66"/>
    <w:rsid w:val="005B53FC"/>
    <w:rsid w:val="005B5E50"/>
    <w:rsid w:val="005B6844"/>
    <w:rsid w:val="005B6C1A"/>
    <w:rsid w:val="005C76E1"/>
    <w:rsid w:val="005D18D6"/>
    <w:rsid w:val="005D618D"/>
    <w:rsid w:val="005E4F49"/>
    <w:rsid w:val="00603E5D"/>
    <w:rsid w:val="00620E39"/>
    <w:rsid w:val="00624F4E"/>
    <w:rsid w:val="006255D4"/>
    <w:rsid w:val="00640FFD"/>
    <w:rsid w:val="006418CD"/>
    <w:rsid w:val="00644FCF"/>
    <w:rsid w:val="0064749E"/>
    <w:rsid w:val="00647D79"/>
    <w:rsid w:val="00654B7C"/>
    <w:rsid w:val="00655F6E"/>
    <w:rsid w:val="00661813"/>
    <w:rsid w:val="00662073"/>
    <w:rsid w:val="00664F36"/>
    <w:rsid w:val="006738EF"/>
    <w:rsid w:val="00674969"/>
    <w:rsid w:val="00677822"/>
    <w:rsid w:val="006A1289"/>
    <w:rsid w:val="006A65AA"/>
    <w:rsid w:val="006B49EA"/>
    <w:rsid w:val="006C4171"/>
    <w:rsid w:val="006C5A5C"/>
    <w:rsid w:val="006D0CA1"/>
    <w:rsid w:val="006D1360"/>
    <w:rsid w:val="006D55D8"/>
    <w:rsid w:val="006E00DD"/>
    <w:rsid w:val="006E3518"/>
    <w:rsid w:val="006E371D"/>
    <w:rsid w:val="006E638B"/>
    <w:rsid w:val="006F126A"/>
    <w:rsid w:val="006F2005"/>
    <w:rsid w:val="006F486F"/>
    <w:rsid w:val="007026D4"/>
    <w:rsid w:val="00703E42"/>
    <w:rsid w:val="007059F9"/>
    <w:rsid w:val="00706F4A"/>
    <w:rsid w:val="007172ED"/>
    <w:rsid w:val="007205B7"/>
    <w:rsid w:val="0073454E"/>
    <w:rsid w:val="007463CD"/>
    <w:rsid w:val="00747D9A"/>
    <w:rsid w:val="0075457F"/>
    <w:rsid w:val="0075728C"/>
    <w:rsid w:val="00757362"/>
    <w:rsid w:val="007626F2"/>
    <w:rsid w:val="00764F1C"/>
    <w:rsid w:val="0077289A"/>
    <w:rsid w:val="00775545"/>
    <w:rsid w:val="00786D9A"/>
    <w:rsid w:val="007927B0"/>
    <w:rsid w:val="00792E16"/>
    <w:rsid w:val="00793F60"/>
    <w:rsid w:val="007945AC"/>
    <w:rsid w:val="0079721D"/>
    <w:rsid w:val="00797425"/>
    <w:rsid w:val="007A1724"/>
    <w:rsid w:val="007B143A"/>
    <w:rsid w:val="007B19D9"/>
    <w:rsid w:val="007B7C41"/>
    <w:rsid w:val="007B7EF1"/>
    <w:rsid w:val="007C1CAC"/>
    <w:rsid w:val="007C2C27"/>
    <w:rsid w:val="007C3F65"/>
    <w:rsid w:val="007D1288"/>
    <w:rsid w:val="007D214C"/>
    <w:rsid w:val="007D60B8"/>
    <w:rsid w:val="007D79F2"/>
    <w:rsid w:val="007E2A42"/>
    <w:rsid w:val="007E5BEB"/>
    <w:rsid w:val="007E6048"/>
    <w:rsid w:val="008118A0"/>
    <w:rsid w:val="00812C18"/>
    <w:rsid w:val="00815613"/>
    <w:rsid w:val="00822075"/>
    <w:rsid w:val="0083038A"/>
    <w:rsid w:val="0083046F"/>
    <w:rsid w:val="00830AA0"/>
    <w:rsid w:val="008377D9"/>
    <w:rsid w:val="00840DBB"/>
    <w:rsid w:val="0084166E"/>
    <w:rsid w:val="00844E81"/>
    <w:rsid w:val="00855FA2"/>
    <w:rsid w:val="00860C45"/>
    <w:rsid w:val="00864552"/>
    <w:rsid w:val="0087416D"/>
    <w:rsid w:val="00877DD5"/>
    <w:rsid w:val="0088481B"/>
    <w:rsid w:val="00892159"/>
    <w:rsid w:val="008A7649"/>
    <w:rsid w:val="008C0F91"/>
    <w:rsid w:val="008C5B61"/>
    <w:rsid w:val="008E08CA"/>
    <w:rsid w:val="008E184D"/>
    <w:rsid w:val="008F5587"/>
    <w:rsid w:val="00906832"/>
    <w:rsid w:val="00920A0B"/>
    <w:rsid w:val="00930034"/>
    <w:rsid w:val="00941EAD"/>
    <w:rsid w:val="00946FDA"/>
    <w:rsid w:val="009512D2"/>
    <w:rsid w:val="009571EB"/>
    <w:rsid w:val="00960304"/>
    <w:rsid w:val="00981DAB"/>
    <w:rsid w:val="009860E2"/>
    <w:rsid w:val="00994FCC"/>
    <w:rsid w:val="00995D87"/>
    <w:rsid w:val="009970B6"/>
    <w:rsid w:val="009A0737"/>
    <w:rsid w:val="009A07BC"/>
    <w:rsid w:val="009C373F"/>
    <w:rsid w:val="009C461A"/>
    <w:rsid w:val="009C6F23"/>
    <w:rsid w:val="009D7649"/>
    <w:rsid w:val="009E066C"/>
    <w:rsid w:val="009E0757"/>
    <w:rsid w:val="009E0CD7"/>
    <w:rsid w:val="009F4C03"/>
    <w:rsid w:val="009F781A"/>
    <w:rsid w:val="00A02784"/>
    <w:rsid w:val="00A240D4"/>
    <w:rsid w:val="00A31B29"/>
    <w:rsid w:val="00A33DAD"/>
    <w:rsid w:val="00A402EF"/>
    <w:rsid w:val="00A43290"/>
    <w:rsid w:val="00A45A94"/>
    <w:rsid w:val="00A522DD"/>
    <w:rsid w:val="00A52A41"/>
    <w:rsid w:val="00A566CF"/>
    <w:rsid w:val="00A57EA7"/>
    <w:rsid w:val="00A62218"/>
    <w:rsid w:val="00A63CC2"/>
    <w:rsid w:val="00A66A5F"/>
    <w:rsid w:val="00A67CBA"/>
    <w:rsid w:val="00A72730"/>
    <w:rsid w:val="00A76C1B"/>
    <w:rsid w:val="00A7788D"/>
    <w:rsid w:val="00A77D86"/>
    <w:rsid w:val="00A82F9C"/>
    <w:rsid w:val="00A82FDD"/>
    <w:rsid w:val="00A84CB1"/>
    <w:rsid w:val="00A86EBE"/>
    <w:rsid w:val="00A91EC6"/>
    <w:rsid w:val="00A9216E"/>
    <w:rsid w:val="00A966BF"/>
    <w:rsid w:val="00A96E0A"/>
    <w:rsid w:val="00AA1CCE"/>
    <w:rsid w:val="00AB0248"/>
    <w:rsid w:val="00AB693C"/>
    <w:rsid w:val="00AC4C19"/>
    <w:rsid w:val="00AD0B8B"/>
    <w:rsid w:val="00AD3247"/>
    <w:rsid w:val="00AD5693"/>
    <w:rsid w:val="00B00DAF"/>
    <w:rsid w:val="00B05FAB"/>
    <w:rsid w:val="00B14FC4"/>
    <w:rsid w:val="00B17B62"/>
    <w:rsid w:val="00B23423"/>
    <w:rsid w:val="00B305B0"/>
    <w:rsid w:val="00B433ED"/>
    <w:rsid w:val="00B75143"/>
    <w:rsid w:val="00B80B3F"/>
    <w:rsid w:val="00B84651"/>
    <w:rsid w:val="00B92E63"/>
    <w:rsid w:val="00BA7829"/>
    <w:rsid w:val="00BB2094"/>
    <w:rsid w:val="00BB7272"/>
    <w:rsid w:val="00BC30D4"/>
    <w:rsid w:val="00BC4090"/>
    <w:rsid w:val="00BC6065"/>
    <w:rsid w:val="00BD034D"/>
    <w:rsid w:val="00BD2897"/>
    <w:rsid w:val="00BD65C5"/>
    <w:rsid w:val="00BD6B30"/>
    <w:rsid w:val="00BE3200"/>
    <w:rsid w:val="00BE3B6E"/>
    <w:rsid w:val="00BF1BE2"/>
    <w:rsid w:val="00BF22D7"/>
    <w:rsid w:val="00BF7373"/>
    <w:rsid w:val="00C03545"/>
    <w:rsid w:val="00C0390D"/>
    <w:rsid w:val="00C0494E"/>
    <w:rsid w:val="00C0568F"/>
    <w:rsid w:val="00C07493"/>
    <w:rsid w:val="00C11B99"/>
    <w:rsid w:val="00C1283F"/>
    <w:rsid w:val="00C162A8"/>
    <w:rsid w:val="00C16EC5"/>
    <w:rsid w:val="00C17AB3"/>
    <w:rsid w:val="00C218EB"/>
    <w:rsid w:val="00C222A0"/>
    <w:rsid w:val="00C23874"/>
    <w:rsid w:val="00C3293D"/>
    <w:rsid w:val="00C36E16"/>
    <w:rsid w:val="00C401F3"/>
    <w:rsid w:val="00C446D4"/>
    <w:rsid w:val="00C47C7E"/>
    <w:rsid w:val="00C513DD"/>
    <w:rsid w:val="00C51B0A"/>
    <w:rsid w:val="00C54A7B"/>
    <w:rsid w:val="00C56C56"/>
    <w:rsid w:val="00C62CF6"/>
    <w:rsid w:val="00C7479F"/>
    <w:rsid w:val="00C8469C"/>
    <w:rsid w:val="00C95E7D"/>
    <w:rsid w:val="00CA2BAA"/>
    <w:rsid w:val="00CA7436"/>
    <w:rsid w:val="00CA7BEA"/>
    <w:rsid w:val="00CB0F7E"/>
    <w:rsid w:val="00CB2DD5"/>
    <w:rsid w:val="00CB5072"/>
    <w:rsid w:val="00CB5C75"/>
    <w:rsid w:val="00CC1711"/>
    <w:rsid w:val="00CC2074"/>
    <w:rsid w:val="00CC3DB5"/>
    <w:rsid w:val="00CE6091"/>
    <w:rsid w:val="00CE642E"/>
    <w:rsid w:val="00D00C01"/>
    <w:rsid w:val="00D00EA3"/>
    <w:rsid w:val="00D06210"/>
    <w:rsid w:val="00D10A61"/>
    <w:rsid w:val="00D15D64"/>
    <w:rsid w:val="00D22DFF"/>
    <w:rsid w:val="00D50EC1"/>
    <w:rsid w:val="00D61280"/>
    <w:rsid w:val="00D63E2B"/>
    <w:rsid w:val="00D64BC6"/>
    <w:rsid w:val="00D676AD"/>
    <w:rsid w:val="00D71959"/>
    <w:rsid w:val="00D810B6"/>
    <w:rsid w:val="00D82856"/>
    <w:rsid w:val="00D835FE"/>
    <w:rsid w:val="00D84652"/>
    <w:rsid w:val="00D90620"/>
    <w:rsid w:val="00DA1A2B"/>
    <w:rsid w:val="00DD48B2"/>
    <w:rsid w:val="00DE0DCD"/>
    <w:rsid w:val="00DE60DA"/>
    <w:rsid w:val="00DF1664"/>
    <w:rsid w:val="00DF513C"/>
    <w:rsid w:val="00DF5660"/>
    <w:rsid w:val="00DF5E25"/>
    <w:rsid w:val="00DF729B"/>
    <w:rsid w:val="00DF75B1"/>
    <w:rsid w:val="00E003E6"/>
    <w:rsid w:val="00E02BA5"/>
    <w:rsid w:val="00E1175E"/>
    <w:rsid w:val="00E1471A"/>
    <w:rsid w:val="00E36FD9"/>
    <w:rsid w:val="00E37F3F"/>
    <w:rsid w:val="00E4324C"/>
    <w:rsid w:val="00E43DCC"/>
    <w:rsid w:val="00E5281B"/>
    <w:rsid w:val="00E555F2"/>
    <w:rsid w:val="00E6021A"/>
    <w:rsid w:val="00E63E31"/>
    <w:rsid w:val="00E76EEA"/>
    <w:rsid w:val="00E80ACC"/>
    <w:rsid w:val="00E82A97"/>
    <w:rsid w:val="00E82F7D"/>
    <w:rsid w:val="00E84849"/>
    <w:rsid w:val="00E86A34"/>
    <w:rsid w:val="00EB3092"/>
    <w:rsid w:val="00EC15A4"/>
    <w:rsid w:val="00ED3906"/>
    <w:rsid w:val="00ED547B"/>
    <w:rsid w:val="00ED7EC7"/>
    <w:rsid w:val="00EE7A02"/>
    <w:rsid w:val="00EE7F72"/>
    <w:rsid w:val="00EF2959"/>
    <w:rsid w:val="00F014B2"/>
    <w:rsid w:val="00F10D53"/>
    <w:rsid w:val="00F12050"/>
    <w:rsid w:val="00F14D7F"/>
    <w:rsid w:val="00F27E7F"/>
    <w:rsid w:val="00F478F3"/>
    <w:rsid w:val="00F50066"/>
    <w:rsid w:val="00F5362C"/>
    <w:rsid w:val="00F56085"/>
    <w:rsid w:val="00F6072E"/>
    <w:rsid w:val="00F60890"/>
    <w:rsid w:val="00F60CAC"/>
    <w:rsid w:val="00F60FAE"/>
    <w:rsid w:val="00F61DB5"/>
    <w:rsid w:val="00F72757"/>
    <w:rsid w:val="00F77531"/>
    <w:rsid w:val="00F807D1"/>
    <w:rsid w:val="00F81D3E"/>
    <w:rsid w:val="00F86BC1"/>
    <w:rsid w:val="00F87192"/>
    <w:rsid w:val="00F87C7B"/>
    <w:rsid w:val="00F916D4"/>
    <w:rsid w:val="00F9311B"/>
    <w:rsid w:val="00F94021"/>
    <w:rsid w:val="00F94963"/>
    <w:rsid w:val="00FA2D24"/>
    <w:rsid w:val="00FA669D"/>
    <w:rsid w:val="00FB24CC"/>
    <w:rsid w:val="00FC0B24"/>
    <w:rsid w:val="00FC4A65"/>
    <w:rsid w:val="00FC4AB1"/>
    <w:rsid w:val="00FC5800"/>
    <w:rsid w:val="00FD7FD4"/>
    <w:rsid w:val="00FE21A9"/>
    <w:rsid w:val="00FE2C92"/>
    <w:rsid w:val="00FE4078"/>
    <w:rsid w:val="00FE4C0B"/>
    <w:rsid w:val="00FE66A7"/>
    <w:rsid w:val="00FE6EFF"/>
    <w:rsid w:val="00FF29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1F3D6"/>
  <w15:docId w15:val="{2FEF1DE7-8117-4D85-9FA9-55A76F779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kern w:val="3"/>
        <w:sz w:val="22"/>
        <w:szCs w:val="22"/>
        <w:lang w:val="pl-PL"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paragraph" w:styleId="Nagwek1">
    <w:name w:val="heading 1"/>
    <w:basedOn w:val="Normalny"/>
    <w:next w:val="Normalny"/>
    <w:link w:val="Nagwek1Znak"/>
    <w:uiPriority w:val="9"/>
    <w:qFormat/>
    <w:rsid w:val="003D665A"/>
    <w:pPr>
      <w:keepNext/>
      <w:keepLines/>
      <w:spacing w:before="240" w:after="120" w:line="276" w:lineRule="auto"/>
      <w:outlineLvl w:val="0"/>
    </w:pPr>
    <w:rPr>
      <w:rFonts w:asciiTheme="majorHAnsi" w:eastAsiaTheme="majorEastAsia" w:hAnsiTheme="majorHAnsi" w:cstheme="majorBidi"/>
      <w:color w:val="0F4761" w:themeColor="accent1" w:themeShade="BF"/>
      <w:sz w:val="32"/>
      <w:szCs w:val="32"/>
    </w:rPr>
  </w:style>
  <w:style w:type="paragraph" w:styleId="Nagwek2">
    <w:name w:val="heading 2"/>
    <w:basedOn w:val="Normalny"/>
    <w:next w:val="Normalny"/>
    <w:link w:val="Nagwek2Znak"/>
    <w:uiPriority w:val="9"/>
    <w:unhideWhenUsed/>
    <w:qFormat/>
    <w:rsid w:val="005E4F49"/>
    <w:pPr>
      <w:keepNext/>
      <w:keepLines/>
      <w:spacing w:before="120" w:after="120" w:line="276" w:lineRule="auto"/>
      <w:outlineLvl w:val="1"/>
    </w:pPr>
    <w:rPr>
      <w:rFonts w:asciiTheme="majorHAnsi" w:eastAsiaTheme="majorEastAsia" w:hAnsiTheme="majorHAnsi" w:cstheme="majorBidi"/>
      <w:color w:val="0F476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pPr>
      <w:suppressAutoHyphens w:val="0"/>
      <w:ind w:left="720"/>
      <w:textAlignment w:val="auto"/>
    </w:pPr>
  </w:style>
  <w:style w:type="paragraph" w:styleId="Nagwek">
    <w:name w:val="header"/>
    <w:basedOn w:val="Normalny"/>
    <w:link w:val="NagwekZnak"/>
    <w:uiPriority w:val="99"/>
    <w:unhideWhenUsed/>
    <w:rsid w:val="00ED547B"/>
    <w:pPr>
      <w:tabs>
        <w:tab w:val="center" w:pos="4536"/>
        <w:tab w:val="right" w:pos="9072"/>
      </w:tabs>
      <w:spacing w:after="0"/>
    </w:pPr>
  </w:style>
  <w:style w:type="character" w:customStyle="1" w:styleId="NagwekZnak">
    <w:name w:val="Nagłówek Znak"/>
    <w:basedOn w:val="Domylnaczcionkaakapitu"/>
    <w:link w:val="Nagwek"/>
    <w:uiPriority w:val="99"/>
    <w:rsid w:val="00ED547B"/>
  </w:style>
  <w:style w:type="paragraph" w:styleId="Stopka">
    <w:name w:val="footer"/>
    <w:basedOn w:val="Normalny"/>
    <w:link w:val="StopkaZnak"/>
    <w:uiPriority w:val="99"/>
    <w:unhideWhenUsed/>
    <w:rsid w:val="00ED547B"/>
    <w:pPr>
      <w:tabs>
        <w:tab w:val="center" w:pos="4536"/>
        <w:tab w:val="right" w:pos="9072"/>
      </w:tabs>
      <w:spacing w:after="0"/>
    </w:pPr>
  </w:style>
  <w:style w:type="character" w:customStyle="1" w:styleId="StopkaZnak">
    <w:name w:val="Stopka Znak"/>
    <w:basedOn w:val="Domylnaczcionkaakapitu"/>
    <w:link w:val="Stopka"/>
    <w:uiPriority w:val="99"/>
    <w:rsid w:val="00ED547B"/>
  </w:style>
  <w:style w:type="paragraph" w:customStyle="1" w:styleId="paragraph">
    <w:name w:val="paragraph"/>
    <w:basedOn w:val="Normalny"/>
    <w:rsid w:val="001A7AEA"/>
    <w:pPr>
      <w:suppressAutoHyphens w:val="0"/>
      <w:autoSpaceDN/>
      <w:spacing w:before="100" w:beforeAutospacing="1" w:after="100" w:afterAutospacing="1"/>
      <w:textAlignment w:val="auto"/>
    </w:pPr>
    <w:rPr>
      <w:rFonts w:ascii="Times New Roman" w:eastAsia="Times New Roman" w:hAnsi="Times New Roman"/>
      <w:kern w:val="0"/>
      <w:sz w:val="24"/>
      <w:szCs w:val="24"/>
      <w:lang w:eastAsia="pl-PL"/>
    </w:rPr>
  </w:style>
  <w:style w:type="character" w:customStyle="1" w:styleId="normaltextrun">
    <w:name w:val="normaltextrun"/>
    <w:basedOn w:val="Domylnaczcionkaakapitu"/>
    <w:rsid w:val="001A7AEA"/>
  </w:style>
  <w:style w:type="paragraph" w:styleId="NormalnyWeb">
    <w:name w:val="Normal (Web)"/>
    <w:basedOn w:val="Normalny"/>
    <w:uiPriority w:val="99"/>
    <w:unhideWhenUsed/>
    <w:rsid w:val="001A7AEA"/>
    <w:pPr>
      <w:suppressAutoHyphens w:val="0"/>
      <w:autoSpaceDN/>
      <w:spacing w:before="100" w:beforeAutospacing="1" w:after="100" w:afterAutospacing="1"/>
      <w:textAlignment w:val="auto"/>
    </w:pPr>
    <w:rPr>
      <w:rFonts w:ascii="Times New Roman" w:eastAsia="Times New Roman" w:hAnsi="Times New Roman"/>
      <w:kern w:val="0"/>
      <w:sz w:val="24"/>
      <w:szCs w:val="24"/>
      <w:lang w:eastAsia="pl-PL"/>
    </w:rPr>
  </w:style>
  <w:style w:type="paragraph" w:customStyle="1" w:styleId="Akapitzlist1">
    <w:name w:val="Akapit z listą1"/>
    <w:basedOn w:val="Normalny"/>
    <w:rsid w:val="001A7AEA"/>
    <w:pPr>
      <w:autoSpaceDN/>
      <w:spacing w:after="0" w:line="100" w:lineRule="atLeast"/>
      <w:ind w:left="720"/>
      <w:textAlignment w:val="auto"/>
    </w:pPr>
    <w:rPr>
      <w:rFonts w:ascii="Times New Roman" w:eastAsia="Times New Roman" w:hAnsi="Times New Roman"/>
      <w:kern w:val="1"/>
      <w:sz w:val="24"/>
      <w:szCs w:val="24"/>
      <w:lang w:eastAsia="hi-IN" w:bidi="hi-IN"/>
    </w:rPr>
  </w:style>
  <w:style w:type="character" w:styleId="Odwoaniedokomentarza">
    <w:name w:val="annotation reference"/>
    <w:basedOn w:val="Domylnaczcionkaakapitu"/>
    <w:uiPriority w:val="99"/>
    <w:semiHidden/>
    <w:unhideWhenUsed/>
    <w:rsid w:val="00FC4A65"/>
    <w:rPr>
      <w:sz w:val="16"/>
      <w:szCs w:val="16"/>
    </w:rPr>
  </w:style>
  <w:style w:type="paragraph" w:styleId="Tekstkomentarza">
    <w:name w:val="annotation text"/>
    <w:basedOn w:val="Normalny"/>
    <w:link w:val="TekstkomentarzaZnak"/>
    <w:uiPriority w:val="99"/>
    <w:unhideWhenUsed/>
    <w:rsid w:val="00FC4A65"/>
    <w:rPr>
      <w:sz w:val="20"/>
      <w:szCs w:val="20"/>
    </w:rPr>
  </w:style>
  <w:style w:type="character" w:customStyle="1" w:styleId="TekstkomentarzaZnak">
    <w:name w:val="Tekst komentarza Znak"/>
    <w:basedOn w:val="Domylnaczcionkaakapitu"/>
    <w:link w:val="Tekstkomentarza"/>
    <w:uiPriority w:val="99"/>
    <w:rsid w:val="00FC4A65"/>
    <w:rPr>
      <w:sz w:val="20"/>
      <w:szCs w:val="20"/>
    </w:rPr>
  </w:style>
  <w:style w:type="paragraph" w:styleId="Tematkomentarza">
    <w:name w:val="annotation subject"/>
    <w:basedOn w:val="Tekstkomentarza"/>
    <w:next w:val="Tekstkomentarza"/>
    <w:link w:val="TematkomentarzaZnak"/>
    <w:uiPriority w:val="99"/>
    <w:semiHidden/>
    <w:unhideWhenUsed/>
    <w:rsid w:val="00FC4A65"/>
    <w:rPr>
      <w:b/>
      <w:bCs/>
    </w:rPr>
  </w:style>
  <w:style w:type="character" w:customStyle="1" w:styleId="TematkomentarzaZnak">
    <w:name w:val="Temat komentarza Znak"/>
    <w:basedOn w:val="TekstkomentarzaZnak"/>
    <w:link w:val="Tematkomentarza"/>
    <w:uiPriority w:val="99"/>
    <w:semiHidden/>
    <w:rsid w:val="00FC4A65"/>
    <w:rPr>
      <w:b/>
      <w:bCs/>
      <w:sz w:val="20"/>
      <w:szCs w:val="20"/>
    </w:rPr>
  </w:style>
  <w:style w:type="paragraph" w:styleId="Tytu">
    <w:name w:val="Title"/>
    <w:basedOn w:val="Normalny"/>
    <w:next w:val="Normalny"/>
    <w:link w:val="TytuZnak"/>
    <w:uiPriority w:val="10"/>
    <w:qFormat/>
    <w:rsid w:val="00AD3247"/>
    <w:pPr>
      <w:spacing w:after="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D3247"/>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3D665A"/>
    <w:rPr>
      <w:rFonts w:asciiTheme="majorHAnsi" w:eastAsiaTheme="majorEastAsia" w:hAnsiTheme="majorHAnsi" w:cstheme="majorBidi"/>
      <w:color w:val="0F4761" w:themeColor="accent1" w:themeShade="BF"/>
      <w:sz w:val="32"/>
      <w:szCs w:val="32"/>
    </w:rPr>
  </w:style>
  <w:style w:type="character" w:customStyle="1" w:styleId="Nagwek2Znak">
    <w:name w:val="Nagłówek 2 Znak"/>
    <w:basedOn w:val="Domylnaczcionkaakapitu"/>
    <w:link w:val="Nagwek2"/>
    <w:uiPriority w:val="9"/>
    <w:rsid w:val="005E4F49"/>
    <w:rPr>
      <w:rFonts w:asciiTheme="majorHAnsi" w:eastAsiaTheme="majorEastAsia" w:hAnsiTheme="majorHAnsi" w:cstheme="majorBidi"/>
      <w:color w:val="0F4761" w:themeColor="accent1" w:themeShade="BF"/>
      <w:sz w:val="26"/>
      <w:szCs w:val="26"/>
    </w:rPr>
  </w:style>
  <w:style w:type="paragraph" w:styleId="Nagwekspisutreci">
    <w:name w:val="TOC Heading"/>
    <w:basedOn w:val="Nagwek1"/>
    <w:next w:val="Normalny"/>
    <w:uiPriority w:val="39"/>
    <w:unhideWhenUsed/>
    <w:qFormat/>
    <w:rsid w:val="00252C8E"/>
    <w:pPr>
      <w:suppressAutoHyphens w:val="0"/>
      <w:autoSpaceDN/>
      <w:spacing w:line="259" w:lineRule="auto"/>
      <w:textAlignment w:val="auto"/>
      <w:outlineLvl w:val="9"/>
    </w:pPr>
    <w:rPr>
      <w:kern w:val="0"/>
      <w:lang w:eastAsia="pl-PL"/>
    </w:rPr>
  </w:style>
  <w:style w:type="paragraph" w:styleId="Spistreci1">
    <w:name w:val="toc 1"/>
    <w:basedOn w:val="Normalny"/>
    <w:next w:val="Normalny"/>
    <w:autoRedefine/>
    <w:uiPriority w:val="39"/>
    <w:unhideWhenUsed/>
    <w:rsid w:val="00252C8E"/>
    <w:pPr>
      <w:spacing w:after="100"/>
    </w:pPr>
  </w:style>
  <w:style w:type="paragraph" w:styleId="Spistreci2">
    <w:name w:val="toc 2"/>
    <w:basedOn w:val="Normalny"/>
    <w:next w:val="Normalny"/>
    <w:autoRedefine/>
    <w:uiPriority w:val="39"/>
    <w:unhideWhenUsed/>
    <w:rsid w:val="00252C8E"/>
    <w:pPr>
      <w:spacing w:after="100"/>
      <w:ind w:left="220"/>
    </w:pPr>
  </w:style>
  <w:style w:type="character" w:styleId="Hipercze">
    <w:name w:val="Hyperlink"/>
    <w:basedOn w:val="Domylnaczcionkaakapitu"/>
    <w:uiPriority w:val="99"/>
    <w:unhideWhenUsed/>
    <w:rsid w:val="00252C8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B2F26-0A93-44B0-8CA2-C526B2B95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2016</TotalTime>
  <Pages>31</Pages>
  <Words>9547</Words>
  <Characters>57282</Characters>
  <Application>Microsoft Office Word</Application>
  <DocSecurity>0</DocSecurity>
  <Lines>477</Lines>
  <Paragraphs>133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cp:lastModifiedBy>A. M.</cp:lastModifiedBy>
  <cp:revision>452</cp:revision>
  <cp:lastPrinted>2024-09-25T12:45:00Z</cp:lastPrinted>
  <dcterms:created xsi:type="dcterms:W3CDTF">2024-09-23T16:08:00Z</dcterms:created>
  <dcterms:modified xsi:type="dcterms:W3CDTF">2024-10-15T22:32:00Z</dcterms:modified>
</cp:coreProperties>
</file>